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8"/>
      </w:tblGrid>
      <w:tr w:rsidR="00C70BDF" w:rsidTr="005046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BDF" w:rsidRDefault="00C70BDF" w:rsidP="0050461E">
            <w:pPr>
              <w:rPr>
                <w:sz w:val="32"/>
                <w:szCs w:val="32"/>
              </w:rPr>
            </w:pP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0BDF" w:rsidRDefault="00C70BDF" w:rsidP="005046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8272DA" w:rsidRDefault="00C70BDF" w:rsidP="0050461E">
            <w:pPr>
              <w:rPr>
                <w:sz w:val="26"/>
                <w:szCs w:val="26"/>
              </w:rPr>
            </w:pPr>
            <w:r w:rsidRPr="008272DA">
              <w:rPr>
                <w:sz w:val="26"/>
                <w:szCs w:val="26"/>
              </w:rPr>
              <w:t>Title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8272DA" w:rsidRDefault="008D6D4E" w:rsidP="00504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272DA">
              <w:rPr>
                <w:sz w:val="22"/>
                <w:szCs w:val="22"/>
              </w:rPr>
              <w:t>Absentee</w:t>
            </w:r>
            <w:r w:rsidR="00B35125">
              <w:rPr>
                <w:sz w:val="22"/>
                <w:szCs w:val="22"/>
              </w:rPr>
              <w:t xml:space="preserve"> County Catchment</w:t>
            </w:r>
            <w:r w:rsidR="00A718C0" w:rsidRPr="008272DA">
              <w:rPr>
                <w:sz w:val="22"/>
                <w:szCs w:val="22"/>
              </w:rPr>
              <w:t xml:space="preserve"> landowner</w:t>
            </w:r>
          </w:p>
        </w:tc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24272" w:rsidRDefault="00C70BDF" w:rsidP="0050461E">
            <w:pPr>
              <w:rPr>
                <w:sz w:val="26"/>
                <w:szCs w:val="26"/>
              </w:rPr>
            </w:pPr>
            <w:r w:rsidRPr="00624272">
              <w:rPr>
                <w:sz w:val="26"/>
                <w:szCs w:val="26"/>
              </w:rPr>
              <w:t>Description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24272" w:rsidRDefault="008272DA" w:rsidP="00C70BDF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>You are one of several owners of a medium-sized block of land in the County catchment.</w:t>
            </w:r>
          </w:p>
          <w:p w:rsidR="008272DA" w:rsidRPr="00624272" w:rsidRDefault="008272DA" w:rsidP="00C70BDF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>Your land is</w:t>
            </w:r>
            <w:r w:rsidR="00C55352">
              <w:rPr>
                <w:sz w:val="22"/>
                <w:szCs w:val="22"/>
              </w:rPr>
              <w:t xml:space="preserve"> managed by the Indigenous Trustee Corporation (ITC) and</w:t>
            </w:r>
            <w:r w:rsidRPr="00624272">
              <w:rPr>
                <w:sz w:val="22"/>
                <w:szCs w:val="22"/>
              </w:rPr>
              <w:t xml:space="preserve"> leased to a farmer who grazes</w:t>
            </w:r>
            <w:r w:rsidR="001A5A53">
              <w:rPr>
                <w:sz w:val="22"/>
                <w:szCs w:val="22"/>
              </w:rPr>
              <w:t xml:space="preserve"> a large herd of</w:t>
            </w:r>
            <w:r w:rsidRPr="00624272">
              <w:rPr>
                <w:sz w:val="22"/>
                <w:szCs w:val="22"/>
              </w:rPr>
              <w:t xml:space="preserve"> cattle.</w:t>
            </w:r>
          </w:p>
          <w:p w:rsidR="00C70BDF" w:rsidRPr="00624272" w:rsidRDefault="008272DA" w:rsidP="008272DA">
            <w:pPr>
              <w:pStyle w:val="ListParagraph"/>
              <w:numPr>
                <w:ilvl w:val="0"/>
                <w:numId w:val="45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24272">
              <w:rPr>
                <w:sz w:val="22"/>
                <w:szCs w:val="22"/>
              </w:rPr>
              <w:t>You grew up in the catchment but you currently live overseas with little connection to either your land or your family.</w:t>
            </w:r>
          </w:p>
        </w:tc>
        <w:bookmarkStart w:id="0" w:name="_GoBack"/>
        <w:bookmarkEnd w:id="0"/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530634" w:rsidRDefault="00C70BDF" w:rsidP="0050461E">
            <w:pPr>
              <w:rPr>
                <w:sz w:val="26"/>
                <w:szCs w:val="26"/>
              </w:rPr>
            </w:pPr>
            <w:r w:rsidRPr="00530634">
              <w:rPr>
                <w:sz w:val="26"/>
                <w:szCs w:val="26"/>
              </w:rPr>
              <w:t>Goals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530634" w:rsidRDefault="00624272" w:rsidP="00C70BDF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You’d like to f</w:t>
            </w:r>
            <w:r w:rsidR="006F5E32">
              <w:rPr>
                <w:sz w:val="22"/>
                <w:szCs w:val="22"/>
              </w:rPr>
              <w:t>oster a stronger relationship with</w:t>
            </w:r>
            <w:r w:rsidRPr="00530634">
              <w:rPr>
                <w:sz w:val="22"/>
                <w:szCs w:val="22"/>
              </w:rPr>
              <w:t xml:space="preserve"> your land and people, especially now that you have young children.</w:t>
            </w:r>
          </w:p>
          <w:p w:rsidR="00C70BDF" w:rsidRPr="00530634" w:rsidRDefault="00624272" w:rsidP="00624272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 want to grow</w:t>
            </w:r>
            <w:r w:rsidR="00530634" w:rsidRPr="00530634">
              <w:rPr>
                <w:sz w:val="22"/>
                <w:szCs w:val="22"/>
              </w:rPr>
              <w:t xml:space="preserve"> your knowledge of your land and</w:t>
            </w:r>
            <w:r w:rsidRPr="00530634">
              <w:rPr>
                <w:sz w:val="22"/>
                <w:szCs w:val="22"/>
              </w:rPr>
              <w:t xml:space="preserve"> more sustainable land-use practices.</w:t>
            </w:r>
          </w:p>
          <w:p w:rsidR="00624272" w:rsidRPr="00530634" w:rsidRDefault="00624272" w:rsidP="00624272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 hope you can</w:t>
            </w:r>
            <w:r w:rsidR="001A5A53" w:rsidRPr="00530634">
              <w:rPr>
                <w:sz w:val="22"/>
                <w:szCs w:val="22"/>
              </w:rPr>
              <w:t xml:space="preserve"> start to build</w:t>
            </w:r>
            <w:r w:rsidRPr="00530634">
              <w:rPr>
                <w:sz w:val="22"/>
                <w:szCs w:val="22"/>
              </w:rPr>
              <w:t xml:space="preserve"> better connections with your fellow landowners and</w:t>
            </w:r>
            <w:r w:rsidR="001A5A53" w:rsidRPr="00530634">
              <w:rPr>
                <w:sz w:val="22"/>
                <w:szCs w:val="22"/>
              </w:rPr>
              <w:t xml:space="preserve"> other stakeholders in the catchment.</w:t>
            </w:r>
            <w:r w:rsidRPr="00530634">
              <w:rPr>
                <w:sz w:val="22"/>
                <w:szCs w:val="22"/>
              </w:rPr>
              <w:t xml:space="preserve"> </w:t>
            </w:r>
          </w:p>
          <w:p w:rsidR="00C70BDF" w:rsidRPr="00530634" w:rsidRDefault="00624272" w:rsidP="00624272">
            <w:pPr>
              <w:pStyle w:val="ListParagraph"/>
              <w:numPr>
                <w:ilvl w:val="0"/>
                <w:numId w:val="46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30634">
              <w:rPr>
                <w:sz w:val="22"/>
                <w:szCs w:val="22"/>
              </w:rPr>
              <w:t>You</w:t>
            </w:r>
            <w:r w:rsidR="00F0443C" w:rsidRPr="00530634">
              <w:rPr>
                <w:sz w:val="22"/>
                <w:szCs w:val="22"/>
              </w:rPr>
              <w:t xml:space="preserve"> want</w:t>
            </w:r>
            <w:r w:rsidRPr="00530634">
              <w:rPr>
                <w:sz w:val="22"/>
                <w:szCs w:val="22"/>
              </w:rPr>
              <w:t xml:space="preserve"> to ensure that the land sustains your children and the generations to come.</w:t>
            </w:r>
          </w:p>
        </w:tc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C55352" w:rsidRDefault="00C70BDF" w:rsidP="0050461E">
            <w:pPr>
              <w:rPr>
                <w:sz w:val="26"/>
                <w:szCs w:val="26"/>
              </w:rPr>
            </w:pPr>
            <w:r w:rsidRPr="00C55352">
              <w:rPr>
                <w:sz w:val="26"/>
                <w:szCs w:val="26"/>
              </w:rPr>
              <w:t>Values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C55352" w:rsidRDefault="002336D2" w:rsidP="00C70BDF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Reconnecting land and people.</w:t>
            </w:r>
          </w:p>
          <w:p w:rsidR="00C70BDF" w:rsidRPr="00C55352" w:rsidRDefault="002336D2" w:rsidP="002336D2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Sustainable land, sustainable people.</w:t>
            </w:r>
          </w:p>
          <w:p w:rsidR="002336D2" w:rsidRPr="00C55352" w:rsidRDefault="00C55352" w:rsidP="002336D2">
            <w:pPr>
              <w:pStyle w:val="ListParagraph"/>
              <w:numPr>
                <w:ilvl w:val="0"/>
                <w:numId w:val="47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55352">
              <w:rPr>
                <w:sz w:val="22"/>
                <w:szCs w:val="22"/>
              </w:rPr>
              <w:t>Leaving a legacy for</w:t>
            </w:r>
            <w:r w:rsidR="0041535E">
              <w:rPr>
                <w:sz w:val="22"/>
                <w:szCs w:val="22"/>
              </w:rPr>
              <w:t xml:space="preserve"> the future</w:t>
            </w:r>
            <w:r w:rsidR="002336D2" w:rsidRPr="00C55352">
              <w:rPr>
                <w:sz w:val="22"/>
                <w:szCs w:val="22"/>
              </w:rPr>
              <w:t>.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1253D" w:rsidRDefault="00C70BDF" w:rsidP="0050461E">
            <w:pPr>
              <w:rPr>
                <w:sz w:val="26"/>
                <w:szCs w:val="26"/>
              </w:rPr>
            </w:pPr>
            <w:r w:rsidRPr="0061253D">
              <w:rPr>
                <w:sz w:val="26"/>
                <w:szCs w:val="26"/>
              </w:rPr>
              <w:t>Relationships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1253D" w:rsidRDefault="007C6394" w:rsidP="00C70BDF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253D">
              <w:rPr>
                <w:sz w:val="22"/>
                <w:szCs w:val="22"/>
              </w:rPr>
              <w:t>You have limited contact with your fellow landowners.</w:t>
            </w:r>
          </w:p>
          <w:p w:rsidR="00C70BDF" w:rsidRPr="0061253D" w:rsidRDefault="00C55352" w:rsidP="00C55352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253D">
              <w:rPr>
                <w:sz w:val="22"/>
                <w:szCs w:val="22"/>
              </w:rPr>
              <w:t>You have infrequent contact</w:t>
            </w:r>
            <w:r w:rsidR="0061253D" w:rsidRPr="0061253D">
              <w:rPr>
                <w:sz w:val="22"/>
                <w:szCs w:val="22"/>
              </w:rPr>
              <w:t xml:space="preserve"> with ITC</w:t>
            </w:r>
            <w:r w:rsidRPr="0061253D">
              <w:rPr>
                <w:sz w:val="22"/>
                <w:szCs w:val="22"/>
              </w:rPr>
              <w:t>, primarily through online</w:t>
            </w:r>
            <w:r w:rsidR="0061253D" w:rsidRPr="0061253D">
              <w:rPr>
                <w:sz w:val="22"/>
                <w:szCs w:val="22"/>
              </w:rPr>
              <w:t xml:space="preserve"> communications</w:t>
            </w:r>
            <w:r w:rsidRPr="0061253D">
              <w:rPr>
                <w:sz w:val="22"/>
                <w:szCs w:val="22"/>
              </w:rPr>
              <w:t>.</w:t>
            </w:r>
          </w:p>
          <w:p w:rsidR="00C55352" w:rsidRPr="0061253D" w:rsidRDefault="0061253D" w:rsidP="00C55352">
            <w:pPr>
              <w:pStyle w:val="ListParagraph"/>
              <w:numPr>
                <w:ilvl w:val="0"/>
                <w:numId w:val="4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1253D">
              <w:rPr>
                <w:sz w:val="22"/>
                <w:szCs w:val="22"/>
              </w:rPr>
              <w:t>While you haven’t kept many ties</w:t>
            </w:r>
            <w:r w:rsidR="00C55352" w:rsidRPr="0061253D">
              <w:rPr>
                <w:sz w:val="22"/>
                <w:szCs w:val="22"/>
              </w:rPr>
              <w:t xml:space="preserve"> with your remaining family in the catchment, you keep</w:t>
            </w:r>
            <w:r w:rsidRPr="0061253D">
              <w:rPr>
                <w:sz w:val="22"/>
                <w:szCs w:val="22"/>
              </w:rPr>
              <w:t xml:space="preserve"> updated on catchment events</w:t>
            </w:r>
            <w:r w:rsidR="00C55352" w:rsidRPr="0061253D">
              <w:rPr>
                <w:sz w:val="22"/>
                <w:szCs w:val="22"/>
              </w:rPr>
              <w:t xml:space="preserve"> via social media groups and postings.</w:t>
            </w:r>
          </w:p>
        </w:tc>
      </w:tr>
      <w:tr w:rsidR="00C70BDF" w:rsidTr="005046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0BDF" w:rsidRPr="00640CDA" w:rsidRDefault="00C70BDF" w:rsidP="0050461E">
            <w:pPr>
              <w:rPr>
                <w:sz w:val="26"/>
                <w:szCs w:val="26"/>
              </w:rPr>
            </w:pPr>
            <w:r w:rsidRPr="00640CDA">
              <w:rPr>
                <w:sz w:val="26"/>
                <w:szCs w:val="26"/>
              </w:rPr>
              <w:t>Resources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BDF" w:rsidRPr="00640CDA" w:rsidRDefault="00C70BDF" w:rsidP="00C70BD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0CDA">
              <w:rPr>
                <w:sz w:val="22"/>
                <w:szCs w:val="22"/>
              </w:rPr>
              <w:t>A large body of co-ow</w:t>
            </w:r>
            <w:r w:rsidR="00640CDA" w:rsidRPr="00640CDA">
              <w:rPr>
                <w:sz w:val="22"/>
                <w:szCs w:val="22"/>
              </w:rPr>
              <w:t>ners, some of whom live in the catchment</w:t>
            </w:r>
            <w:r w:rsidRPr="00640CDA">
              <w:rPr>
                <w:sz w:val="22"/>
                <w:szCs w:val="22"/>
              </w:rPr>
              <w:t>.</w:t>
            </w:r>
          </w:p>
          <w:p w:rsidR="0061253D" w:rsidRPr="00640CDA" w:rsidRDefault="0061253D" w:rsidP="00C70BD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0CDA">
              <w:rPr>
                <w:sz w:val="22"/>
                <w:szCs w:val="22"/>
              </w:rPr>
              <w:t>ITC’s knowledge and expertise as the long-time manager of your land.</w:t>
            </w:r>
          </w:p>
          <w:p w:rsidR="00C70BDF" w:rsidRPr="00640CDA" w:rsidRDefault="0061253D" w:rsidP="00C70BDF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40CDA">
              <w:rPr>
                <w:sz w:val="22"/>
                <w:szCs w:val="22"/>
              </w:rPr>
              <w:t>A willingness</w:t>
            </w:r>
            <w:r w:rsidR="00640CDA" w:rsidRPr="00640CDA">
              <w:rPr>
                <w:sz w:val="22"/>
                <w:szCs w:val="22"/>
              </w:rPr>
              <w:t xml:space="preserve"> to learn and a growing desire to reconnect with your land and people.</w:t>
            </w:r>
          </w:p>
        </w:tc>
      </w:tr>
      <w:tr w:rsidR="00C70BDF" w:rsidTr="005046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0BDF" w:rsidRPr="000A753C" w:rsidRDefault="00C70BDF" w:rsidP="0050461E">
            <w:pPr>
              <w:rPr>
                <w:sz w:val="26"/>
                <w:szCs w:val="26"/>
              </w:rPr>
            </w:pPr>
            <w:r w:rsidRPr="000A753C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36D2" w:rsidRPr="000A753C" w:rsidRDefault="002336D2" w:rsidP="002336D2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753C">
              <w:rPr>
                <w:sz w:val="22"/>
                <w:szCs w:val="22"/>
              </w:rPr>
              <w:t>You’d like to get a feel for who and what’s involved in land management in the catch</w:t>
            </w:r>
            <w:r w:rsidR="00DA3F46" w:rsidRPr="000A753C">
              <w:rPr>
                <w:sz w:val="22"/>
                <w:szCs w:val="22"/>
              </w:rPr>
              <w:t>ment so that you are better equipped</w:t>
            </w:r>
            <w:r w:rsidR="007C6394" w:rsidRPr="000A753C">
              <w:rPr>
                <w:sz w:val="22"/>
                <w:szCs w:val="22"/>
              </w:rPr>
              <w:t xml:space="preserve"> to make decisions about the future of your land</w:t>
            </w:r>
            <w:r w:rsidRPr="000A753C">
              <w:rPr>
                <w:sz w:val="22"/>
                <w:szCs w:val="22"/>
              </w:rPr>
              <w:t>.</w:t>
            </w:r>
          </w:p>
          <w:p w:rsidR="00C70BDF" w:rsidRPr="000A753C" w:rsidRDefault="00051A03" w:rsidP="00051A03">
            <w:pPr>
              <w:pStyle w:val="ListParagraph"/>
              <w:numPr>
                <w:ilvl w:val="0"/>
                <w:numId w:val="50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A753C">
              <w:rPr>
                <w:sz w:val="22"/>
                <w:szCs w:val="22"/>
              </w:rPr>
              <w:t xml:space="preserve">You want to build your knowledge of and explore </w:t>
            </w:r>
            <w:r w:rsidR="00B35125" w:rsidRPr="000A753C">
              <w:rPr>
                <w:sz w:val="22"/>
                <w:szCs w:val="22"/>
              </w:rPr>
              <w:t xml:space="preserve">some </w:t>
            </w:r>
            <w:r w:rsidRPr="000A753C">
              <w:rPr>
                <w:sz w:val="22"/>
                <w:szCs w:val="22"/>
              </w:rPr>
              <w:t>different options for land management and use to ensure</w:t>
            </w:r>
            <w:r w:rsidR="000A753C" w:rsidRPr="000A753C">
              <w:rPr>
                <w:sz w:val="22"/>
                <w:szCs w:val="22"/>
              </w:rPr>
              <w:t xml:space="preserve"> your land</w:t>
            </w:r>
            <w:r w:rsidR="00B35125" w:rsidRPr="000A753C">
              <w:rPr>
                <w:sz w:val="22"/>
                <w:szCs w:val="22"/>
              </w:rPr>
              <w:t xml:space="preserve"> will help sustain your</w:t>
            </w:r>
            <w:r w:rsidR="000A753C" w:rsidRPr="000A753C">
              <w:rPr>
                <w:sz w:val="22"/>
                <w:szCs w:val="22"/>
              </w:rPr>
              <w:t xml:space="preserve"> chil</w:t>
            </w:r>
            <w:r w:rsidR="0013222A">
              <w:rPr>
                <w:sz w:val="22"/>
                <w:szCs w:val="22"/>
              </w:rPr>
              <w:t>dren and the generations to come.</w:t>
            </w:r>
          </w:p>
        </w:tc>
      </w:tr>
    </w:tbl>
    <w:p w:rsidR="00B35125" w:rsidRPr="00C70354" w:rsidRDefault="00B35125" w:rsidP="00D27F4F">
      <w:pPr>
        <w:rPr>
          <w:rStyle w:val="Strong"/>
          <w:b w:val="0"/>
          <w:bCs w:val="0"/>
        </w:rPr>
      </w:pPr>
    </w:p>
    <w:sectPr w:rsidR="00B35125" w:rsidRPr="00C70354" w:rsidSect="00436E4D">
      <w:footerReference w:type="default" r:id="rId8"/>
      <w:headerReference w:type="first" r:id="rId9"/>
      <w:pgSz w:w="11906" w:h="16838" w:code="9"/>
      <w:pgMar w:top="1418" w:right="1134" w:bottom="1134" w:left="1418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BDF" w:rsidRDefault="00C70BDF">
      <w:r>
        <w:separator/>
      </w:r>
    </w:p>
  </w:endnote>
  <w:endnote w:type="continuationSeparator" w:id="0">
    <w:p w:rsidR="00C70BDF" w:rsidRDefault="00C7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BDF" w:rsidRDefault="00C70BDF">
      <w:r>
        <w:separator/>
      </w:r>
    </w:p>
  </w:footnote>
  <w:footnote w:type="continuationSeparator" w:id="0">
    <w:p w:rsidR="00C70BDF" w:rsidRDefault="00C70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651" w:rsidRDefault="00272651">
    <w:pPr>
      <w:pStyle w:val="Header"/>
    </w:pPr>
    <w:r>
      <w:tab/>
    </w:r>
    <w:r>
      <w:rPr>
        <w:noProof/>
      </w:rPr>
      <w:drawing>
        <wp:inline distT="0" distB="0" distL="0" distR="0" wp14:anchorId="468EBBB5" wp14:editId="35AD1F23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2E47FC"/>
    <w:multiLevelType w:val="hybridMultilevel"/>
    <w:tmpl w:val="9EA0F08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684"/>
    <w:multiLevelType w:val="hybridMultilevel"/>
    <w:tmpl w:val="B846CD0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14A2B"/>
    <w:multiLevelType w:val="hybridMultilevel"/>
    <w:tmpl w:val="50A686D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0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23BFE"/>
    <w:multiLevelType w:val="hybridMultilevel"/>
    <w:tmpl w:val="9E8497A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5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3A0"/>
    <w:multiLevelType w:val="hybridMultilevel"/>
    <w:tmpl w:val="94B8E80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1231A"/>
    <w:multiLevelType w:val="hybridMultilevel"/>
    <w:tmpl w:val="BD5635D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4"/>
  </w:num>
  <w:num w:numId="4">
    <w:abstractNumId w:val="18"/>
  </w:num>
  <w:num w:numId="5">
    <w:abstractNumId w:val="44"/>
  </w:num>
  <w:num w:numId="6">
    <w:abstractNumId w:val="20"/>
  </w:num>
  <w:num w:numId="7">
    <w:abstractNumId w:val="24"/>
  </w:num>
  <w:num w:numId="8">
    <w:abstractNumId w:val="46"/>
  </w:num>
  <w:num w:numId="9">
    <w:abstractNumId w:val="13"/>
  </w:num>
  <w:num w:numId="10">
    <w:abstractNumId w:val="39"/>
  </w:num>
  <w:num w:numId="11">
    <w:abstractNumId w:val="29"/>
  </w:num>
  <w:num w:numId="12">
    <w:abstractNumId w:val="34"/>
  </w:num>
  <w:num w:numId="13">
    <w:abstractNumId w:val="23"/>
  </w:num>
  <w:num w:numId="14">
    <w:abstractNumId w:val="36"/>
  </w:num>
  <w:num w:numId="15">
    <w:abstractNumId w:val="22"/>
  </w:num>
  <w:num w:numId="16">
    <w:abstractNumId w:val="5"/>
  </w:num>
  <w:num w:numId="17">
    <w:abstractNumId w:val="48"/>
  </w:num>
  <w:num w:numId="18">
    <w:abstractNumId w:val="35"/>
  </w:num>
  <w:num w:numId="19">
    <w:abstractNumId w:val="33"/>
  </w:num>
  <w:num w:numId="20">
    <w:abstractNumId w:val="42"/>
  </w:num>
  <w:num w:numId="21">
    <w:abstractNumId w:val="11"/>
  </w:num>
  <w:num w:numId="22">
    <w:abstractNumId w:val="31"/>
  </w:num>
  <w:num w:numId="23">
    <w:abstractNumId w:val="28"/>
  </w:num>
  <w:num w:numId="24">
    <w:abstractNumId w:val="12"/>
  </w:num>
  <w:num w:numId="25">
    <w:abstractNumId w:val="2"/>
  </w:num>
  <w:num w:numId="26">
    <w:abstractNumId w:val="19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2"/>
  </w:num>
  <w:num w:numId="34">
    <w:abstractNumId w:val="16"/>
  </w:num>
  <w:num w:numId="35">
    <w:abstractNumId w:val="37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1"/>
  </w:num>
  <w:num w:numId="38">
    <w:abstractNumId w:val="30"/>
  </w:num>
  <w:num w:numId="39">
    <w:abstractNumId w:val="40"/>
  </w:num>
  <w:num w:numId="40">
    <w:abstractNumId w:val="15"/>
  </w:num>
  <w:num w:numId="41">
    <w:abstractNumId w:val="4"/>
  </w:num>
  <w:num w:numId="42">
    <w:abstractNumId w:val="9"/>
  </w:num>
  <w:num w:numId="43">
    <w:abstractNumId w:val="6"/>
  </w:num>
  <w:num w:numId="44">
    <w:abstractNumId w:val="0"/>
  </w:num>
  <w:num w:numId="45">
    <w:abstractNumId w:val="41"/>
  </w:num>
  <w:num w:numId="46">
    <w:abstractNumId w:val="38"/>
  </w:num>
  <w:num w:numId="47">
    <w:abstractNumId w:val="10"/>
  </w:num>
  <w:num w:numId="48">
    <w:abstractNumId w:val="3"/>
  </w:num>
  <w:num w:numId="49">
    <w:abstractNumId w:val="26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DF"/>
    <w:rsid w:val="00051A03"/>
    <w:rsid w:val="00066549"/>
    <w:rsid w:val="000A753C"/>
    <w:rsid w:val="0013222A"/>
    <w:rsid w:val="00141AAE"/>
    <w:rsid w:val="001761A2"/>
    <w:rsid w:val="001A5A53"/>
    <w:rsid w:val="002336D2"/>
    <w:rsid w:val="00272651"/>
    <w:rsid w:val="00341595"/>
    <w:rsid w:val="0041535E"/>
    <w:rsid w:val="004258F6"/>
    <w:rsid w:val="00436E4D"/>
    <w:rsid w:val="00530634"/>
    <w:rsid w:val="005E045C"/>
    <w:rsid w:val="0061253D"/>
    <w:rsid w:val="00624272"/>
    <w:rsid w:val="00640CDA"/>
    <w:rsid w:val="0067341B"/>
    <w:rsid w:val="006F5E32"/>
    <w:rsid w:val="007A63C4"/>
    <w:rsid w:val="007C6394"/>
    <w:rsid w:val="008272DA"/>
    <w:rsid w:val="00876B70"/>
    <w:rsid w:val="008C311E"/>
    <w:rsid w:val="008D3B0E"/>
    <w:rsid w:val="008D6D4E"/>
    <w:rsid w:val="00966BD3"/>
    <w:rsid w:val="00A07C20"/>
    <w:rsid w:val="00A718C0"/>
    <w:rsid w:val="00B35125"/>
    <w:rsid w:val="00BA6379"/>
    <w:rsid w:val="00C55352"/>
    <w:rsid w:val="00C65DA9"/>
    <w:rsid w:val="00C70354"/>
    <w:rsid w:val="00C70BDF"/>
    <w:rsid w:val="00CA76DE"/>
    <w:rsid w:val="00D27F4F"/>
    <w:rsid w:val="00DA3F46"/>
    <w:rsid w:val="00DD47E4"/>
    <w:rsid w:val="00F0443C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696109F1-3462-4554-AD76-30AF4F70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BDF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70BDF"/>
    <w:pPr>
      <w:ind w:left="720"/>
      <w:contextualSpacing/>
    </w:pPr>
  </w:style>
  <w:style w:type="table" w:styleId="PlainTable4">
    <w:name w:val="Plain Table 4"/>
    <w:basedOn w:val="TableNormal"/>
    <w:uiPriority w:val="44"/>
    <w:rsid w:val="00C70BDF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AFCC-C529-4370-BCCC-9E8831D4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22</cp:revision>
  <dcterms:created xsi:type="dcterms:W3CDTF">2018-07-07T02:42:00Z</dcterms:created>
  <dcterms:modified xsi:type="dcterms:W3CDTF">2018-10-30T23:10:00Z</dcterms:modified>
</cp:coreProperties>
</file>