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"/>
        <w:tblW w:w="0" w:type="auto"/>
        <w:tblInd w:w="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457"/>
        <w:gridCol w:w="5458"/>
      </w:tblGrid>
      <w:tr w:rsidR="002D00E1" w14:paraId="6A086C0F" w14:textId="77777777" w:rsidTr="002330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1C3516A6" w14:textId="77777777" w:rsidR="002D00E1" w:rsidRDefault="002D00E1" w:rsidP="002330D1">
            <w:pPr>
              <w:rPr>
                <w:sz w:val="32"/>
                <w:szCs w:val="32"/>
              </w:rPr>
            </w:pPr>
          </w:p>
        </w:tc>
        <w:tc>
          <w:tcPr>
            <w:tcW w:w="5457" w:type="dxa"/>
            <w:hideMark/>
          </w:tcPr>
          <w:p w14:paraId="3BB293BB" w14:textId="77777777" w:rsidR="002D00E1" w:rsidRPr="00531746" w:rsidRDefault="002D00E1" w:rsidP="002330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531746">
              <w:rPr>
                <w:sz w:val="26"/>
                <w:szCs w:val="26"/>
              </w:rPr>
              <w:t>Your organisation</w:t>
            </w:r>
          </w:p>
        </w:tc>
        <w:tc>
          <w:tcPr>
            <w:tcW w:w="5458" w:type="dxa"/>
            <w:hideMark/>
          </w:tcPr>
          <w:p w14:paraId="4CDA33F7" w14:textId="77777777" w:rsidR="002D00E1" w:rsidRPr="00531746" w:rsidRDefault="002D00E1" w:rsidP="002330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531746">
              <w:rPr>
                <w:sz w:val="26"/>
                <w:szCs w:val="26"/>
              </w:rPr>
              <w:t>Your role</w:t>
            </w:r>
            <w:bookmarkStart w:id="0" w:name="_GoBack"/>
            <w:bookmarkEnd w:id="0"/>
          </w:p>
        </w:tc>
      </w:tr>
      <w:tr w:rsidR="002D00E1" w14:paraId="33B948CB" w14:textId="77777777" w:rsidTr="002330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602679C7" w14:textId="77777777" w:rsidR="002D00E1" w:rsidRPr="00531746" w:rsidRDefault="002D00E1" w:rsidP="002330D1">
            <w:pPr>
              <w:rPr>
                <w:sz w:val="26"/>
                <w:szCs w:val="26"/>
              </w:rPr>
            </w:pPr>
            <w:r w:rsidRPr="00531746">
              <w:rPr>
                <w:sz w:val="26"/>
                <w:szCs w:val="26"/>
              </w:rPr>
              <w:t>Title</w:t>
            </w:r>
          </w:p>
        </w:tc>
        <w:tc>
          <w:tcPr>
            <w:tcW w:w="5457" w:type="dxa"/>
            <w:hideMark/>
          </w:tcPr>
          <w:p w14:paraId="3F1AAA93" w14:textId="77777777" w:rsidR="002D00E1" w:rsidRPr="00531746" w:rsidRDefault="002D00E1" w:rsidP="002330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Eastern Regional Council</w:t>
            </w:r>
            <w:r w:rsidR="00C239AD">
              <w:rPr>
                <w:sz w:val="22"/>
                <w:szCs w:val="22"/>
              </w:rPr>
              <w:t xml:space="preserve"> (ERC)</w:t>
            </w:r>
          </w:p>
        </w:tc>
        <w:tc>
          <w:tcPr>
            <w:tcW w:w="5458" w:type="dxa"/>
            <w:hideMark/>
          </w:tcPr>
          <w:p w14:paraId="7D0E96BA" w14:textId="77777777" w:rsidR="002D00E1" w:rsidRPr="00531746" w:rsidRDefault="002D00E1" w:rsidP="002330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CEO</w:t>
            </w:r>
          </w:p>
        </w:tc>
      </w:tr>
      <w:tr w:rsidR="002D00E1" w14:paraId="7EB0283D" w14:textId="77777777" w:rsidTr="002330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662A6AE3" w14:textId="77777777" w:rsidR="002D00E1" w:rsidRPr="00531746" w:rsidRDefault="002D00E1" w:rsidP="002330D1">
            <w:pPr>
              <w:rPr>
                <w:sz w:val="26"/>
                <w:szCs w:val="26"/>
              </w:rPr>
            </w:pPr>
            <w:r w:rsidRPr="00531746">
              <w:rPr>
                <w:sz w:val="26"/>
                <w:szCs w:val="26"/>
              </w:rPr>
              <w:t>Description</w:t>
            </w:r>
          </w:p>
        </w:tc>
        <w:tc>
          <w:tcPr>
            <w:tcW w:w="5457" w:type="dxa"/>
            <w:hideMark/>
          </w:tcPr>
          <w:p w14:paraId="045369D3" w14:textId="061F0934" w:rsidR="002D00E1" w:rsidRPr="007A38B5" w:rsidRDefault="009E1AC6" w:rsidP="007A38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A38B5">
              <w:rPr>
                <w:sz w:val="22"/>
                <w:szCs w:val="22"/>
              </w:rPr>
              <w:t>Government authority responsible</w:t>
            </w:r>
            <w:r w:rsidR="00EB726D" w:rsidRPr="007A38B5">
              <w:rPr>
                <w:sz w:val="22"/>
                <w:szCs w:val="22"/>
              </w:rPr>
              <w:t xml:space="preserve"> for the administration of Eastern municipality and</w:t>
            </w:r>
            <w:r w:rsidRPr="007A38B5">
              <w:rPr>
                <w:sz w:val="22"/>
                <w:szCs w:val="22"/>
              </w:rPr>
              <w:t xml:space="preserve"> Eas</w:t>
            </w:r>
            <w:r w:rsidR="002131E3">
              <w:rPr>
                <w:sz w:val="22"/>
                <w:szCs w:val="22"/>
              </w:rPr>
              <w:t>tern R</w:t>
            </w:r>
            <w:r w:rsidR="00EB726D" w:rsidRPr="007A38B5">
              <w:rPr>
                <w:sz w:val="22"/>
                <w:szCs w:val="22"/>
              </w:rPr>
              <w:t>egion</w:t>
            </w:r>
            <w:r w:rsidRPr="007A38B5"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  <w:hideMark/>
          </w:tcPr>
          <w:p w14:paraId="0F0F7196" w14:textId="77777777" w:rsidR="00C239AD" w:rsidRDefault="00C239AD" w:rsidP="00946DD4">
            <w:pPr>
              <w:pStyle w:val="ListParagraph"/>
              <w:numPr>
                <w:ilvl w:val="0"/>
                <w:numId w:val="2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You’re directly responsible for implementing and managing ERC’s vision, policies, and objectives.</w:t>
            </w:r>
          </w:p>
          <w:p w14:paraId="5E85483B" w14:textId="77777777" w:rsidR="00004948" w:rsidRPr="00004948" w:rsidRDefault="00004948" w:rsidP="00946DD4">
            <w:pPr>
              <w:pStyle w:val="ListParagraph"/>
              <w:numPr>
                <w:ilvl w:val="0"/>
                <w:numId w:val="2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20872">
              <w:rPr>
                <w:sz w:val="22"/>
                <w:szCs w:val="22"/>
              </w:rPr>
              <w:t>You work with several senior managers, each in charge of their own department working in different Council outcome areas. These departments are tasked with helping you achiev</w:t>
            </w:r>
            <w:r w:rsidR="00716F6E">
              <w:rPr>
                <w:sz w:val="22"/>
                <w:szCs w:val="22"/>
              </w:rPr>
              <w:t>e Council goals</w:t>
            </w:r>
            <w:r w:rsidRPr="00C20872">
              <w:rPr>
                <w:sz w:val="22"/>
                <w:szCs w:val="22"/>
              </w:rPr>
              <w:t xml:space="preserve"> as well as </w:t>
            </w:r>
            <w:r w:rsidR="00716F6E">
              <w:rPr>
                <w:sz w:val="22"/>
                <w:szCs w:val="22"/>
              </w:rPr>
              <w:t xml:space="preserve">advising and supporting </w:t>
            </w:r>
            <w:r w:rsidRPr="00C20872">
              <w:rPr>
                <w:sz w:val="22"/>
                <w:szCs w:val="22"/>
              </w:rPr>
              <w:t>Council members.</w:t>
            </w:r>
          </w:p>
          <w:p w14:paraId="3A30D6E0" w14:textId="77777777" w:rsidR="00C239AD" w:rsidRPr="00C239AD" w:rsidRDefault="00C239AD" w:rsidP="00946DD4">
            <w:pPr>
              <w:pStyle w:val="ListParagraph"/>
              <w:numPr>
                <w:ilvl w:val="0"/>
                <w:numId w:val="2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</w:t>
            </w:r>
            <w:r w:rsidR="00456B9A">
              <w:rPr>
                <w:sz w:val="22"/>
                <w:szCs w:val="22"/>
              </w:rPr>
              <w:t xml:space="preserve">u are based </w:t>
            </w:r>
            <w:r>
              <w:rPr>
                <w:sz w:val="22"/>
                <w:szCs w:val="22"/>
              </w:rPr>
              <w:t xml:space="preserve">in </w:t>
            </w:r>
            <w:proofErr w:type="spellStart"/>
            <w:r>
              <w:rPr>
                <w:sz w:val="22"/>
                <w:szCs w:val="22"/>
              </w:rPr>
              <w:t>Easternville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2D00E1" w14:paraId="30A9D421" w14:textId="77777777" w:rsidTr="002330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47049655" w14:textId="77777777" w:rsidR="002D00E1" w:rsidRPr="00531746" w:rsidRDefault="002D00E1" w:rsidP="002330D1">
            <w:pPr>
              <w:rPr>
                <w:sz w:val="26"/>
                <w:szCs w:val="26"/>
              </w:rPr>
            </w:pPr>
            <w:r w:rsidRPr="008F71C6">
              <w:rPr>
                <w:sz w:val="26"/>
                <w:szCs w:val="26"/>
              </w:rPr>
              <w:t>Goals</w:t>
            </w:r>
          </w:p>
        </w:tc>
        <w:tc>
          <w:tcPr>
            <w:tcW w:w="5457" w:type="dxa"/>
            <w:hideMark/>
          </w:tcPr>
          <w:p w14:paraId="1608238E" w14:textId="77777777" w:rsidR="00F1201E" w:rsidRDefault="00F1201E" w:rsidP="00C20872">
            <w:pPr>
              <w:pStyle w:val="ListParagraph"/>
              <w:numPr>
                <w:ilvl w:val="0"/>
                <w:numId w:val="1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Advance the social, cultural, economic, and environmental development of Eastern</w:t>
            </w:r>
            <w:r w:rsidR="00EB726D">
              <w:rPr>
                <w:sz w:val="22"/>
                <w:szCs w:val="22"/>
              </w:rPr>
              <w:t xml:space="preserve"> municipality and Eastern</w:t>
            </w:r>
            <w:r>
              <w:rPr>
                <w:sz w:val="22"/>
                <w:szCs w:val="22"/>
              </w:rPr>
              <w:t xml:space="preserve"> Region.</w:t>
            </w:r>
          </w:p>
          <w:p w14:paraId="5148CEE9" w14:textId="77777777" w:rsidR="002D00E1" w:rsidRPr="00F1201E" w:rsidRDefault="00F1201E" w:rsidP="00C20872">
            <w:pPr>
              <w:pStyle w:val="ListParagraph"/>
              <w:numPr>
                <w:ilvl w:val="0"/>
                <w:numId w:val="1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Become the first choice for people, lifestyle, enterprise, and envi</w:t>
            </w:r>
            <w:r w:rsidR="008F71C6">
              <w:rPr>
                <w:sz w:val="22"/>
                <w:szCs w:val="22"/>
              </w:rPr>
              <w:t>ronment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</w:tcPr>
          <w:p w14:paraId="71368FB1" w14:textId="77777777" w:rsidR="002D00E1" w:rsidRDefault="00AD2AAC" w:rsidP="00716F6E">
            <w:pPr>
              <w:pStyle w:val="ListParagraph"/>
              <w:numPr>
                <w:ilvl w:val="0"/>
                <w:numId w:val="1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Efficient and effective management of ERC to achieve organisational</w:t>
            </w:r>
            <w:r w:rsidR="008F71C6">
              <w:rPr>
                <w:sz w:val="22"/>
                <w:szCs w:val="22"/>
              </w:rPr>
              <w:t xml:space="preserve"> and regional</w:t>
            </w:r>
            <w:r>
              <w:rPr>
                <w:sz w:val="22"/>
                <w:szCs w:val="22"/>
              </w:rPr>
              <w:t xml:space="preserve"> objectives.</w:t>
            </w:r>
          </w:p>
          <w:p w14:paraId="55336B57" w14:textId="77777777" w:rsidR="00AD2AAC" w:rsidRPr="00EE3508" w:rsidRDefault="00AD2AAC" w:rsidP="00716F6E">
            <w:pPr>
              <w:pStyle w:val="ListParagraph"/>
              <w:numPr>
                <w:ilvl w:val="0"/>
                <w:numId w:val="1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Balance</w:t>
            </w:r>
            <w:r w:rsidR="008F71C6">
              <w:rPr>
                <w:sz w:val="22"/>
                <w:szCs w:val="22"/>
              </w:rPr>
              <w:t xml:space="preserve"> the</w:t>
            </w:r>
            <w:r>
              <w:rPr>
                <w:sz w:val="22"/>
                <w:szCs w:val="22"/>
              </w:rPr>
              <w:t xml:space="preserve"> </w:t>
            </w:r>
            <w:r w:rsidR="008F71C6">
              <w:rPr>
                <w:sz w:val="22"/>
                <w:szCs w:val="22"/>
              </w:rPr>
              <w:t>social, cultural, economic, and environmental priorities of Eastern Region.</w:t>
            </w:r>
          </w:p>
        </w:tc>
      </w:tr>
      <w:tr w:rsidR="002D00E1" w14:paraId="7BB156B8" w14:textId="77777777" w:rsidTr="002330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7E3BC290" w14:textId="77777777" w:rsidR="002D00E1" w:rsidRPr="00531746" w:rsidRDefault="002D00E1" w:rsidP="002330D1">
            <w:pPr>
              <w:rPr>
                <w:sz w:val="26"/>
                <w:szCs w:val="26"/>
              </w:rPr>
            </w:pPr>
            <w:r w:rsidRPr="00531746">
              <w:rPr>
                <w:sz w:val="26"/>
                <w:szCs w:val="26"/>
              </w:rPr>
              <w:t>Values</w:t>
            </w:r>
          </w:p>
        </w:tc>
        <w:tc>
          <w:tcPr>
            <w:tcW w:w="5457" w:type="dxa"/>
            <w:hideMark/>
          </w:tcPr>
          <w:p w14:paraId="6A9DCDD3" w14:textId="77777777" w:rsidR="005B3A6C" w:rsidRDefault="00CC286E" w:rsidP="005B3A6C">
            <w:pPr>
              <w:pStyle w:val="ListParagraph"/>
              <w:numPr>
                <w:ilvl w:val="0"/>
                <w:numId w:val="8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3A6C">
              <w:rPr>
                <w:sz w:val="22"/>
                <w:szCs w:val="22"/>
              </w:rPr>
              <w:t>Leadi</w:t>
            </w:r>
            <w:r w:rsidR="004959C5" w:rsidRPr="005B3A6C">
              <w:rPr>
                <w:sz w:val="22"/>
                <w:szCs w:val="22"/>
              </w:rPr>
              <w:t xml:space="preserve">ng </w:t>
            </w:r>
            <w:r w:rsidR="005B3A6C">
              <w:rPr>
                <w:sz w:val="22"/>
                <w:szCs w:val="22"/>
              </w:rPr>
              <w:t>through support.</w:t>
            </w:r>
          </w:p>
          <w:p w14:paraId="14EB91AB" w14:textId="77777777" w:rsidR="005B3A6C" w:rsidRDefault="005B3A6C" w:rsidP="004959C5">
            <w:pPr>
              <w:pStyle w:val="ListParagraph"/>
              <w:numPr>
                <w:ilvl w:val="0"/>
                <w:numId w:val="8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  <w:r w:rsidR="00C20872" w:rsidRPr="005B3A6C">
              <w:rPr>
                <w:sz w:val="22"/>
                <w:szCs w:val="22"/>
              </w:rPr>
              <w:t>ooking ahead</w:t>
            </w:r>
            <w:r>
              <w:rPr>
                <w:sz w:val="22"/>
                <w:szCs w:val="22"/>
              </w:rPr>
              <w:t>.</w:t>
            </w:r>
          </w:p>
          <w:p w14:paraId="0AAE4763" w14:textId="77777777" w:rsidR="005B3A6C" w:rsidRDefault="005B3A6C" w:rsidP="004959C5">
            <w:pPr>
              <w:pStyle w:val="ListParagraph"/>
              <w:numPr>
                <w:ilvl w:val="0"/>
                <w:numId w:val="8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3A6C">
              <w:rPr>
                <w:sz w:val="22"/>
                <w:szCs w:val="22"/>
              </w:rPr>
              <w:t>W</w:t>
            </w:r>
            <w:r w:rsidR="00C20872" w:rsidRPr="005B3A6C">
              <w:rPr>
                <w:sz w:val="22"/>
                <w:szCs w:val="22"/>
              </w:rPr>
              <w:t>orking together</w:t>
            </w:r>
            <w:r>
              <w:rPr>
                <w:sz w:val="22"/>
                <w:szCs w:val="22"/>
              </w:rPr>
              <w:t>.</w:t>
            </w:r>
          </w:p>
          <w:p w14:paraId="55A40094" w14:textId="1FABF8EC" w:rsidR="00C20872" w:rsidRPr="005B3A6C" w:rsidRDefault="005B3A6C" w:rsidP="004959C5">
            <w:pPr>
              <w:pStyle w:val="ListParagraph"/>
              <w:numPr>
                <w:ilvl w:val="0"/>
                <w:numId w:val="8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3A6C">
              <w:rPr>
                <w:sz w:val="22"/>
                <w:szCs w:val="22"/>
              </w:rPr>
              <w:t>L</w:t>
            </w:r>
            <w:r w:rsidR="00C20872" w:rsidRPr="005B3A6C">
              <w:rPr>
                <w:sz w:val="22"/>
                <w:szCs w:val="22"/>
              </w:rPr>
              <w:t>earning together</w:t>
            </w:r>
            <w:r w:rsidR="00CC286E" w:rsidRPr="005B3A6C"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</w:tcPr>
          <w:p w14:paraId="0FB707C2" w14:textId="77777777" w:rsidR="002D00E1" w:rsidRPr="002D00E1" w:rsidRDefault="00946DD4" w:rsidP="002D00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7B41D1C" wp14:editId="77EBFE8F">
                      <wp:simplePos x="0" y="0"/>
                      <wp:positionH relativeFrom="column">
                        <wp:posOffset>-74143</wp:posOffset>
                      </wp:positionH>
                      <wp:positionV relativeFrom="paragraph">
                        <wp:posOffset>142240</wp:posOffset>
                      </wp:positionV>
                      <wp:extent cx="1384300" cy="311150"/>
                      <wp:effectExtent l="0" t="19050" r="44450" b="31750"/>
                      <wp:wrapNone/>
                      <wp:docPr id="2" name="Right Arrow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BDD764A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2" o:spid="_x0000_s1026" type="#_x0000_t13" style="position:absolute;margin-left:-5.85pt;margin-top:11.2pt;width:109pt;height:2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" adj="19172" fillcolor="#4f81bd" strokecolor="#385d8a" strokeweight="2pt"/>
                  </w:pict>
                </mc:Fallback>
              </mc:AlternateContent>
            </w:r>
          </w:p>
        </w:tc>
      </w:tr>
      <w:tr w:rsidR="002D00E1" w14:paraId="5BDD86F8" w14:textId="77777777" w:rsidTr="002330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5D58C85A" w14:textId="5AF54621" w:rsidR="002D00E1" w:rsidRPr="00531746" w:rsidRDefault="002D00E1" w:rsidP="002330D1">
            <w:pPr>
              <w:rPr>
                <w:sz w:val="26"/>
                <w:szCs w:val="26"/>
              </w:rPr>
            </w:pPr>
            <w:r w:rsidRPr="00AD2AAC">
              <w:rPr>
                <w:sz w:val="26"/>
                <w:szCs w:val="26"/>
              </w:rPr>
              <w:t>Relationships</w:t>
            </w:r>
          </w:p>
        </w:tc>
        <w:tc>
          <w:tcPr>
            <w:tcW w:w="5457" w:type="dxa"/>
            <w:hideMark/>
          </w:tcPr>
          <w:p w14:paraId="320B1A1C" w14:textId="77777777" w:rsidR="002D00E1" w:rsidRPr="00AD2AAC" w:rsidRDefault="00AD2AAC" w:rsidP="00AD2A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D2AAC">
              <w:rPr>
                <w:sz w:val="22"/>
                <w:szCs w:val="22"/>
              </w:rPr>
              <w:t>Regular interactions with local and central government agencies and non-governmental institutions.</w:t>
            </w:r>
          </w:p>
        </w:tc>
        <w:tc>
          <w:tcPr>
            <w:tcW w:w="5458" w:type="dxa"/>
            <w:hideMark/>
          </w:tcPr>
          <w:p w14:paraId="6EF56FD9" w14:textId="7B24C4EA" w:rsidR="00EB726D" w:rsidRDefault="006776A0" w:rsidP="00946DD4">
            <w:pPr>
              <w:pStyle w:val="ListParagraph"/>
              <w:numPr>
                <w:ilvl w:val="0"/>
                <w:numId w:val="4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  <w:r w:rsidR="00C20872">
              <w:rPr>
                <w:sz w:val="22"/>
                <w:szCs w:val="22"/>
              </w:rPr>
              <w:t>ou enjoy productive working relations</w:t>
            </w:r>
            <w:r>
              <w:rPr>
                <w:sz w:val="22"/>
                <w:szCs w:val="22"/>
              </w:rPr>
              <w:t xml:space="preserve">hips with a number of prominent </w:t>
            </w:r>
            <w:r w:rsidR="00C20872">
              <w:rPr>
                <w:sz w:val="22"/>
                <w:szCs w:val="22"/>
              </w:rPr>
              <w:t>business and communi</w:t>
            </w:r>
            <w:r>
              <w:rPr>
                <w:sz w:val="22"/>
                <w:szCs w:val="22"/>
              </w:rPr>
              <w:t>ty leaders across Eastern Region.</w:t>
            </w:r>
          </w:p>
          <w:p w14:paraId="58D0C334" w14:textId="77777777" w:rsidR="004959C5" w:rsidRPr="00936C94" w:rsidRDefault="004959C5" w:rsidP="00946DD4">
            <w:pPr>
              <w:pStyle w:val="ListParagraph"/>
              <w:numPr>
                <w:ilvl w:val="0"/>
                <w:numId w:val="4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You’ve also developed relationships with a group of central government managers and staff.</w:t>
            </w:r>
          </w:p>
        </w:tc>
      </w:tr>
      <w:tr w:rsidR="002D00E1" w14:paraId="07F95B37" w14:textId="77777777" w:rsidTr="002330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5C8FB335" w14:textId="77777777" w:rsidR="002D00E1" w:rsidRPr="00531746" w:rsidRDefault="002D00E1" w:rsidP="002330D1">
            <w:pPr>
              <w:rPr>
                <w:sz w:val="26"/>
                <w:szCs w:val="26"/>
              </w:rPr>
            </w:pPr>
            <w:r w:rsidRPr="00531746">
              <w:rPr>
                <w:sz w:val="26"/>
                <w:szCs w:val="26"/>
              </w:rPr>
              <w:t>Resources</w:t>
            </w:r>
          </w:p>
        </w:tc>
        <w:tc>
          <w:tcPr>
            <w:tcW w:w="5457" w:type="dxa"/>
          </w:tcPr>
          <w:p w14:paraId="5802BCAB" w14:textId="77777777" w:rsidR="00636283" w:rsidRDefault="00636283" w:rsidP="00C20872">
            <w:pPr>
              <w:pStyle w:val="ListParagraph"/>
              <w:numPr>
                <w:ilvl w:val="0"/>
                <w:numId w:val="3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 employs over 300 departmental staff.</w:t>
            </w:r>
          </w:p>
          <w:p w14:paraId="7C0CC0B6" w14:textId="6A42324B" w:rsidR="0000105B" w:rsidRPr="00C239AD" w:rsidRDefault="0000105B" w:rsidP="00C20872">
            <w:pPr>
              <w:pStyle w:val="ListParagraph"/>
              <w:numPr>
                <w:ilvl w:val="0"/>
                <w:numId w:val="3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Long-term regional funding crunch</w:t>
            </w:r>
            <w:r w:rsidR="00FA352A">
              <w:rPr>
                <w:sz w:val="22"/>
                <w:szCs w:val="22"/>
              </w:rPr>
              <w:t xml:space="preserve">, but willingness </w:t>
            </w:r>
            <w:r w:rsidR="006776A0">
              <w:rPr>
                <w:sz w:val="22"/>
                <w:szCs w:val="22"/>
              </w:rPr>
              <w:t xml:space="preserve">to </w:t>
            </w:r>
            <w:r w:rsidR="009410D4">
              <w:rPr>
                <w:sz w:val="22"/>
                <w:szCs w:val="22"/>
              </w:rPr>
              <w:t>invest $2</w:t>
            </w:r>
            <w:r w:rsidR="006776A0">
              <w:rPr>
                <w:sz w:val="22"/>
                <w:szCs w:val="22"/>
              </w:rPr>
              <w:t xml:space="preserve"> million in an improved catchment infrastructure and environment.</w:t>
            </w:r>
          </w:p>
        </w:tc>
        <w:tc>
          <w:tcPr>
            <w:tcW w:w="5458" w:type="dxa"/>
          </w:tcPr>
          <w:p w14:paraId="104A0918" w14:textId="57CB132A" w:rsidR="00C20872" w:rsidRPr="00004948" w:rsidRDefault="005B3A6C" w:rsidP="000049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36F8805" wp14:editId="03A1657B">
                      <wp:simplePos x="0" y="0"/>
                      <wp:positionH relativeFrom="column">
                        <wp:posOffset>-74143</wp:posOffset>
                      </wp:positionH>
                      <wp:positionV relativeFrom="paragraph">
                        <wp:posOffset>159385</wp:posOffset>
                      </wp:positionV>
                      <wp:extent cx="1384300" cy="311150"/>
                      <wp:effectExtent l="0" t="19050" r="44450" b="31750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28D99B" id="Right Arrow 1" o:spid="_x0000_s1026" type="#_x0000_t13" style="position:absolute;margin-left:-5.85pt;margin-top:12.55pt;width:109pt;height: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" adj="19172" fillcolor="#4f81bd" strokecolor="#385d8a" strokeweight="2pt"/>
                  </w:pict>
                </mc:Fallback>
              </mc:AlternateContent>
            </w:r>
          </w:p>
          <w:p w14:paraId="034BA4AE" w14:textId="098BEB35" w:rsidR="00004948" w:rsidRPr="00004948" w:rsidRDefault="00004948" w:rsidP="000049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2D00E1" w14:paraId="03723B2E" w14:textId="77777777" w:rsidTr="002330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042D02B6" w14:textId="77777777" w:rsidR="002D00E1" w:rsidRPr="00531746" w:rsidRDefault="002D00E1" w:rsidP="002330D1">
            <w:pPr>
              <w:rPr>
                <w:sz w:val="26"/>
                <w:szCs w:val="26"/>
              </w:rPr>
            </w:pPr>
            <w:r w:rsidRPr="00456B9A"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457" w:type="dxa"/>
          </w:tcPr>
          <w:p w14:paraId="4DCDAD4A" w14:textId="7D02FA67" w:rsidR="002D00E1" w:rsidRPr="00456B9A" w:rsidRDefault="00456B9A" w:rsidP="002D00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Restoration of the County catchment is one of seve</w:t>
            </w:r>
            <w:r w:rsidR="007F1CC9">
              <w:rPr>
                <w:sz w:val="22"/>
                <w:szCs w:val="22"/>
              </w:rPr>
              <w:t>ral priorities for the Eastern r</w:t>
            </w:r>
            <w:r>
              <w:rPr>
                <w:sz w:val="22"/>
                <w:szCs w:val="22"/>
              </w:rPr>
              <w:t>egion.</w:t>
            </w:r>
          </w:p>
        </w:tc>
        <w:tc>
          <w:tcPr>
            <w:tcW w:w="5458" w:type="dxa"/>
          </w:tcPr>
          <w:p w14:paraId="667DCEC5" w14:textId="77777777" w:rsidR="002D00E1" w:rsidRPr="008F71C6" w:rsidRDefault="008F71C6" w:rsidP="008F71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 want to see how</w:t>
            </w:r>
            <w:r w:rsidR="00456B9A">
              <w:rPr>
                <w:sz w:val="22"/>
                <w:szCs w:val="22"/>
              </w:rPr>
              <w:t xml:space="preserve"> catchment</w:t>
            </w:r>
            <w:r w:rsidR="00EB726D" w:rsidRPr="008F71C6">
              <w:rPr>
                <w:sz w:val="22"/>
                <w:szCs w:val="22"/>
              </w:rPr>
              <w:t xml:space="preserve"> restorat</w:t>
            </w:r>
            <w:r w:rsidR="00456B9A">
              <w:rPr>
                <w:sz w:val="22"/>
                <w:szCs w:val="22"/>
              </w:rPr>
              <w:t xml:space="preserve">ion </w:t>
            </w:r>
            <w:r>
              <w:rPr>
                <w:sz w:val="22"/>
                <w:szCs w:val="22"/>
              </w:rPr>
              <w:t>might fit</w:t>
            </w:r>
            <w:r w:rsidR="00EB726D" w:rsidRPr="008F71C6">
              <w:rPr>
                <w:sz w:val="22"/>
                <w:szCs w:val="22"/>
              </w:rPr>
              <w:t xml:space="preserve"> into ERC’s vision of advancing the overall social, cultural, economic, and environmental development of Eastern Region.</w:t>
            </w:r>
          </w:p>
        </w:tc>
      </w:tr>
    </w:tbl>
    <w:p w14:paraId="3B10165A" w14:textId="77777777" w:rsidR="005B3A6C" w:rsidRDefault="005B3A6C" w:rsidP="00D27F4F"/>
    <w:sectPr w:rsidR="005B3A6C" w:rsidSect="00916B3B">
      <w:footerReference w:type="default" r:id="rId8"/>
      <w:headerReference w:type="first" r:id="rId9"/>
      <w:pgSz w:w="16838" w:h="11906" w:orient="landscape" w:code="9"/>
      <w:pgMar w:top="1418" w:right="1418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00C626" w14:textId="77777777" w:rsidR="003215D1" w:rsidRDefault="003215D1">
      <w:r>
        <w:separator/>
      </w:r>
    </w:p>
  </w:endnote>
  <w:endnote w:type="continuationSeparator" w:id="0">
    <w:p w14:paraId="0AB552FB" w14:textId="77777777" w:rsidR="003215D1" w:rsidRDefault="00321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990707" w14:textId="77777777" w:rsidR="00436E4D" w:rsidRDefault="00436E4D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5B3A6C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926342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2F88EE" w14:textId="77777777" w:rsidR="003215D1" w:rsidRDefault="003215D1">
      <w:r>
        <w:separator/>
      </w:r>
    </w:p>
  </w:footnote>
  <w:footnote w:type="continuationSeparator" w:id="0">
    <w:p w14:paraId="59DDC917" w14:textId="77777777" w:rsidR="003215D1" w:rsidRDefault="003215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66F560" w14:textId="6BADDC10" w:rsidR="009A33B1" w:rsidRDefault="009A33B1">
    <w:pPr>
      <w:pStyle w:val="Header"/>
    </w:pP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5B3031D8" wp14:editId="62F51AF6">
          <wp:extent cx="1515110" cy="367030"/>
          <wp:effectExtent l="0" t="0" r="8890" b="0"/>
          <wp:docPr id="3" name="Picture 3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E1759"/>
    <w:multiLevelType w:val="hybridMultilevel"/>
    <w:tmpl w:val="6A2EC07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4B341E"/>
    <w:multiLevelType w:val="hybridMultilevel"/>
    <w:tmpl w:val="54189A5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C70DA"/>
    <w:multiLevelType w:val="hybridMultilevel"/>
    <w:tmpl w:val="7510663A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CB7535"/>
    <w:multiLevelType w:val="hybridMultilevel"/>
    <w:tmpl w:val="58BEF0A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037DA0"/>
    <w:multiLevelType w:val="hybridMultilevel"/>
    <w:tmpl w:val="5BC4FD7C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571A41"/>
    <w:multiLevelType w:val="hybridMultilevel"/>
    <w:tmpl w:val="F11A379A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FD70E3"/>
    <w:multiLevelType w:val="hybridMultilevel"/>
    <w:tmpl w:val="29DE853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DC7EF3"/>
    <w:multiLevelType w:val="hybridMultilevel"/>
    <w:tmpl w:val="5220165A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1"/>
  </w:num>
  <w:num w:numId="8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5D1"/>
    <w:rsid w:val="0000105B"/>
    <w:rsid w:val="00004948"/>
    <w:rsid w:val="00071E2B"/>
    <w:rsid w:val="000A0C05"/>
    <w:rsid w:val="00141AAE"/>
    <w:rsid w:val="001761A2"/>
    <w:rsid w:val="00184897"/>
    <w:rsid w:val="002131E3"/>
    <w:rsid w:val="002B1AAA"/>
    <w:rsid w:val="002D00E1"/>
    <w:rsid w:val="003215D1"/>
    <w:rsid w:val="004258F6"/>
    <w:rsid w:val="00436E4D"/>
    <w:rsid w:val="0045686B"/>
    <w:rsid w:val="00456B9A"/>
    <w:rsid w:val="004959C5"/>
    <w:rsid w:val="004C2D90"/>
    <w:rsid w:val="005036AC"/>
    <w:rsid w:val="005212AE"/>
    <w:rsid w:val="005B3A6C"/>
    <w:rsid w:val="005E0A66"/>
    <w:rsid w:val="00636283"/>
    <w:rsid w:val="006776A0"/>
    <w:rsid w:val="00716F6E"/>
    <w:rsid w:val="007A38B5"/>
    <w:rsid w:val="007A63C4"/>
    <w:rsid w:val="007F1CC9"/>
    <w:rsid w:val="008C311E"/>
    <w:rsid w:val="008D3B0E"/>
    <w:rsid w:val="008F71C6"/>
    <w:rsid w:val="00916B3B"/>
    <w:rsid w:val="00926342"/>
    <w:rsid w:val="00936C94"/>
    <w:rsid w:val="009410D4"/>
    <w:rsid w:val="00946DD4"/>
    <w:rsid w:val="00966BD3"/>
    <w:rsid w:val="009A33B1"/>
    <w:rsid w:val="009E1AC6"/>
    <w:rsid w:val="00A07C20"/>
    <w:rsid w:val="00AA14CA"/>
    <w:rsid w:val="00AD2AAC"/>
    <w:rsid w:val="00BA6379"/>
    <w:rsid w:val="00C20872"/>
    <w:rsid w:val="00C239AD"/>
    <w:rsid w:val="00C65DA9"/>
    <w:rsid w:val="00C70354"/>
    <w:rsid w:val="00CA76DE"/>
    <w:rsid w:val="00CC286E"/>
    <w:rsid w:val="00CF55D5"/>
    <w:rsid w:val="00D27F4F"/>
    <w:rsid w:val="00D42610"/>
    <w:rsid w:val="00DD47E4"/>
    <w:rsid w:val="00EB726D"/>
    <w:rsid w:val="00EE3508"/>
    <w:rsid w:val="00F1201E"/>
    <w:rsid w:val="00F87B69"/>
    <w:rsid w:val="00FA352A"/>
    <w:rsid w:val="00FA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43E827DC"/>
  <w15:chartTrackingRefBased/>
  <w15:docId w15:val="{84A4D56E-6CC1-4A0B-9E02-BC01641F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00E1"/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pPr>
      <w:keepNext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1"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i/>
    </w:rPr>
  </w:style>
  <w:style w:type="paragraph" w:styleId="Heading4">
    <w:name w:val="heading 4"/>
    <w:basedOn w:val="Normal"/>
    <w:next w:val="Normal"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pPr>
      <w:keepNext/>
      <w:outlineLvl w:val="4"/>
    </w:p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b/>
      <w:bCs/>
      <w:color w:val="FF9147"/>
      <w:sz w:val="56"/>
      <w:szCs w:val="56"/>
      <w:lang w:val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i/>
      <w:iCs/>
    </w:rPr>
  </w:style>
  <w:style w:type="paragraph" w:styleId="Heading8">
    <w:name w:val="heading 8"/>
    <w:basedOn w:val="Normal"/>
    <w:next w:val="Normal"/>
    <w:pPr>
      <w:keepNext/>
      <w:outlineLvl w:val="7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b/>
      <w:i/>
      <w:sz w:val="16"/>
    </w:rPr>
  </w:style>
  <w:style w:type="paragraph" w:styleId="Footer">
    <w:name w:val="footer"/>
    <w:basedOn w:val="Normal"/>
    <w:pPr>
      <w:tabs>
        <w:tab w:val="right" w:pos="9356"/>
      </w:tabs>
    </w:pPr>
    <w:rPr>
      <w:i/>
      <w:sz w:val="16"/>
    </w:rPr>
  </w:style>
  <w:style w:type="paragraph" w:styleId="BodyText">
    <w:name w:val="Body Text"/>
    <w:basedOn w:val="Normal"/>
    <w:link w:val="BodyTextChar"/>
  </w:style>
  <w:style w:type="paragraph" w:styleId="Title">
    <w:name w:val="Title"/>
    <w:basedOn w:val="Normal"/>
    <w:rPr>
      <w:rFonts w:ascii="Arial Rounded MT Bold" w:hAnsi="Arial Rounded MT Bold"/>
      <w:b/>
      <w:sz w:val="52"/>
    </w:rPr>
  </w:style>
  <w:style w:type="paragraph" w:styleId="Subtitle">
    <w:name w:val="Subtitle"/>
    <w:basedOn w:val="Normal"/>
    <w:rPr>
      <w:i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color w:val="FF9147"/>
      <w:sz w:val="32"/>
      <w:szCs w:val="32"/>
      <w:lang w:val="en-US"/>
    </w:rPr>
  </w:style>
  <w:style w:type="paragraph" w:customStyle="1" w:styleId="Tablecaption">
    <w:name w:val="Table caption"/>
    <w:basedOn w:val="Normal"/>
    <w:pPr>
      <w:jc w:val="center"/>
    </w:pPr>
    <w:rPr>
      <w:b/>
    </w:rPr>
  </w:style>
  <w:style w:type="paragraph" w:customStyle="1" w:styleId="Figurecaption">
    <w:name w:val="Figure caption"/>
    <w:basedOn w:val="Normal"/>
    <w:pPr>
      <w:jc w:val="center"/>
    </w:pPr>
    <w:rPr>
      <w:b/>
    </w:rPr>
  </w:style>
  <w:style w:type="paragraph" w:styleId="ListBullet">
    <w:name w:val="List Bullet"/>
    <w:basedOn w:val="Normal"/>
    <w:pPr>
      <w:ind w:left="567" w:hanging="567"/>
    </w:pPr>
  </w:style>
  <w:style w:type="paragraph" w:styleId="List2">
    <w:name w:val="List 2"/>
    <w:basedOn w:val="Normal"/>
    <w:pPr>
      <w:ind w:left="851" w:hanging="284"/>
    </w:pPr>
  </w:style>
  <w:style w:type="paragraph" w:styleId="List">
    <w:name w:val="List"/>
    <w:basedOn w:val="Normal"/>
    <w:pPr>
      <w:ind w:left="567" w:hanging="567"/>
    </w:pPr>
  </w:style>
  <w:style w:type="paragraph" w:styleId="ListBullet2">
    <w:name w:val="List Bullet 2"/>
    <w:basedOn w:val="Normal"/>
    <w:pPr>
      <w:ind w:left="851" w:hanging="284"/>
    </w:pPr>
  </w:style>
  <w:style w:type="paragraph" w:styleId="ListNumber">
    <w:name w:val="List Number"/>
    <w:basedOn w:val="Normal"/>
    <w:pPr>
      <w:ind w:left="567" w:hanging="567"/>
    </w:pPr>
  </w:style>
  <w:style w:type="paragraph" w:styleId="ListNumber2">
    <w:name w:val="List Number 2"/>
    <w:basedOn w:val="Normal"/>
    <w:pPr>
      <w:ind w:left="851" w:hanging="284"/>
    </w:pPr>
  </w:style>
  <w:style w:type="paragraph" w:styleId="ListNumber3">
    <w:name w:val="List Number 3"/>
    <w:basedOn w:val="Normal"/>
    <w:pPr>
      <w:ind w:left="1135" w:hanging="284"/>
    </w:pPr>
  </w:style>
  <w:style w:type="paragraph" w:styleId="ListNumber4">
    <w:name w:val="List Number 4"/>
    <w:basedOn w:val="Normal"/>
    <w:pPr>
      <w:ind w:left="1418" w:hanging="284"/>
    </w:pPr>
  </w:style>
  <w:style w:type="paragraph" w:styleId="ListNumber5">
    <w:name w:val="List Number 5"/>
    <w:basedOn w:val="Normal"/>
    <w:pPr>
      <w:ind w:left="1702" w:hanging="284"/>
    </w:pPr>
  </w:style>
  <w:style w:type="paragraph" w:styleId="Signature">
    <w:name w:val="Signature"/>
    <w:basedOn w:val="Normal"/>
    <w:pPr>
      <w:ind w:left="4252"/>
    </w:pPr>
  </w:style>
  <w:style w:type="paragraph" w:styleId="BodyTextIndent">
    <w:name w:val="Body Text Indent"/>
    <w:basedOn w:val="Normal"/>
    <w:pPr>
      <w:ind w:left="720"/>
    </w:pPr>
  </w:style>
  <w:style w:type="paragraph" w:styleId="BodyTextIndent2">
    <w:name w:val="Body Text Indent 2"/>
    <w:basedOn w:val="Normal"/>
    <w:pPr>
      <w:ind w:left="443"/>
    </w:pPr>
  </w:style>
  <w:style w:type="paragraph" w:styleId="BodyText2">
    <w:name w:val="Body Text 2"/>
    <w:basedOn w:val="Normal"/>
  </w:style>
  <w:style w:type="paragraph" w:styleId="BodyTextIndent3">
    <w:name w:val="Body Text Indent 3"/>
    <w:basedOn w:val="Normal"/>
    <w:pPr>
      <w:ind w:left="720"/>
    </w:pPr>
  </w:style>
  <w:style w:type="paragraph" w:styleId="BodyText3">
    <w:name w:val="Body Text 3"/>
    <w:basedOn w:val="Normal"/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b/>
    </w:rPr>
  </w:style>
  <w:style w:type="paragraph" w:styleId="TOC2">
    <w:name w:val="toc 2"/>
    <w:basedOn w:val="Normal"/>
    <w:next w:val="Normal"/>
    <w:autoRedefine/>
    <w:semiHidden/>
    <w:pPr>
      <w:ind w:left="24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lang w:val="en-GB"/>
    </w:rPr>
  </w:style>
  <w:style w:type="paragraph" w:customStyle="1" w:styleId="Mainheading">
    <w:name w:val="Main heading"/>
    <w:basedOn w:val="Normal"/>
    <w:pPr>
      <w:jc w:val="center"/>
    </w:pPr>
    <w:rPr>
      <w:b/>
      <w:bCs/>
      <w:sz w:val="32"/>
      <w:lang w:val="en-GB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</w:rPr>
  </w:style>
  <w:style w:type="character" w:customStyle="1" w:styleId="Heading1Char">
    <w:name w:val="Heading 1 Char"/>
    <w:basedOn w:val="DefaultParagraphFont"/>
    <w:link w:val="Heading1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paragraph" w:styleId="ListParagraph">
    <w:name w:val="List Paragraph"/>
    <w:basedOn w:val="Normal"/>
    <w:uiPriority w:val="34"/>
    <w:qFormat/>
    <w:rsid w:val="002D00E1"/>
    <w:pPr>
      <w:ind w:left="720"/>
      <w:contextualSpacing/>
    </w:pPr>
  </w:style>
  <w:style w:type="table" w:styleId="PlainTable4">
    <w:name w:val="Plain Table 4"/>
    <w:basedOn w:val="TableNormal"/>
    <w:uiPriority w:val="44"/>
    <w:rsid w:val="002D00E1"/>
    <w:rPr>
      <w:rFonts w:ascii="Arial" w:eastAsia="Arial" w:hAnsi="Arial" w:cs="Arial"/>
      <w:color w:val="00000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CommentReference">
    <w:name w:val="annotation reference"/>
    <w:basedOn w:val="DefaultParagraphFont"/>
    <w:semiHidden/>
    <w:unhideWhenUsed/>
    <w:rsid w:val="00071E2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71E2B"/>
  </w:style>
  <w:style w:type="character" w:customStyle="1" w:styleId="CommentTextChar">
    <w:name w:val="Comment Text Char"/>
    <w:basedOn w:val="DefaultParagraphFont"/>
    <w:link w:val="CommentText"/>
    <w:semiHidden/>
    <w:rsid w:val="00071E2B"/>
    <w:rPr>
      <w:rFonts w:ascii="Arial" w:eastAsia="Arial" w:hAnsi="Arial" w:cs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71E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71E2B"/>
    <w:rPr>
      <w:rFonts w:ascii="Arial" w:eastAsia="Arial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873FD-CD64-4730-A7DD-0EA5D45B6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44</cp:revision>
  <cp:lastPrinted>2017-11-23T02:55:00Z</cp:lastPrinted>
  <dcterms:created xsi:type="dcterms:W3CDTF">2017-09-18T02:40:00Z</dcterms:created>
  <dcterms:modified xsi:type="dcterms:W3CDTF">2018-10-31T00:55:00Z</dcterms:modified>
</cp:coreProperties>
</file>