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"/>
        <w:tblW w:w="0" w:type="auto"/>
        <w:tblInd w:w="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457"/>
        <w:gridCol w:w="5458"/>
      </w:tblGrid>
      <w:tr w:rsidR="00CE666F" w14:paraId="47740C31" w14:textId="77777777" w:rsidTr="00B162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34B76FA4" w14:textId="77777777" w:rsidR="00CE666F" w:rsidRDefault="00CE666F" w:rsidP="00B162D1">
            <w:pPr>
              <w:rPr>
                <w:sz w:val="32"/>
                <w:szCs w:val="32"/>
              </w:rPr>
            </w:pPr>
          </w:p>
        </w:tc>
        <w:tc>
          <w:tcPr>
            <w:tcW w:w="5457" w:type="dxa"/>
            <w:hideMark/>
          </w:tcPr>
          <w:p w14:paraId="7C42BC25" w14:textId="77777777" w:rsidR="00CE666F" w:rsidRPr="00531746" w:rsidRDefault="00CE666F" w:rsidP="00B162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531746">
              <w:rPr>
                <w:sz w:val="26"/>
                <w:szCs w:val="26"/>
              </w:rPr>
              <w:t>Your organisation</w:t>
            </w:r>
          </w:p>
        </w:tc>
        <w:tc>
          <w:tcPr>
            <w:tcW w:w="5458" w:type="dxa"/>
            <w:hideMark/>
          </w:tcPr>
          <w:p w14:paraId="2738C1EB" w14:textId="77777777" w:rsidR="00CE666F" w:rsidRPr="00531746" w:rsidRDefault="00CE666F" w:rsidP="00B162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531746">
              <w:rPr>
                <w:sz w:val="26"/>
                <w:szCs w:val="26"/>
              </w:rPr>
              <w:t>Your role</w:t>
            </w:r>
          </w:p>
        </w:tc>
      </w:tr>
      <w:tr w:rsidR="00CE666F" w14:paraId="6547D142" w14:textId="77777777" w:rsidTr="00B162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4A049A01" w14:textId="77777777" w:rsidR="00CE666F" w:rsidRPr="00531746" w:rsidRDefault="00CE666F" w:rsidP="00B162D1">
            <w:pPr>
              <w:rPr>
                <w:sz w:val="26"/>
                <w:szCs w:val="26"/>
              </w:rPr>
            </w:pPr>
            <w:r w:rsidRPr="00A51519">
              <w:rPr>
                <w:sz w:val="26"/>
                <w:szCs w:val="26"/>
              </w:rPr>
              <w:t>Title</w:t>
            </w:r>
          </w:p>
        </w:tc>
        <w:tc>
          <w:tcPr>
            <w:tcW w:w="5457" w:type="dxa"/>
            <w:hideMark/>
          </w:tcPr>
          <w:p w14:paraId="2D94E8EA" w14:textId="77777777" w:rsidR="00CE666F" w:rsidRPr="00531746" w:rsidRDefault="00CE666F" w:rsidP="00B162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Eastern Regional Council (ERC)</w:t>
            </w:r>
          </w:p>
        </w:tc>
        <w:tc>
          <w:tcPr>
            <w:tcW w:w="5458" w:type="dxa"/>
            <w:hideMark/>
          </w:tcPr>
          <w:p w14:paraId="44B81699" w14:textId="16BFB7D0" w:rsidR="00CE666F" w:rsidRPr="00531746" w:rsidRDefault="00C06D61" w:rsidP="001945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Regional Economic Development Manager</w:t>
            </w:r>
          </w:p>
        </w:tc>
      </w:tr>
      <w:tr w:rsidR="00CE666F" w14:paraId="204E5535" w14:textId="77777777" w:rsidTr="00B162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0F33BD7A" w14:textId="77777777" w:rsidR="00CE666F" w:rsidRPr="00531746" w:rsidRDefault="00CE666F" w:rsidP="00B162D1">
            <w:pPr>
              <w:rPr>
                <w:sz w:val="26"/>
                <w:szCs w:val="26"/>
              </w:rPr>
            </w:pPr>
            <w:r w:rsidRPr="00E00A56">
              <w:rPr>
                <w:sz w:val="26"/>
                <w:szCs w:val="26"/>
              </w:rPr>
              <w:t>Description</w:t>
            </w:r>
          </w:p>
        </w:tc>
        <w:tc>
          <w:tcPr>
            <w:tcW w:w="5457" w:type="dxa"/>
            <w:hideMark/>
          </w:tcPr>
          <w:p w14:paraId="4EF8A565" w14:textId="374E4017" w:rsidR="00CE666F" w:rsidRPr="007A38B5" w:rsidRDefault="00CE666F" w:rsidP="00B162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A38B5">
              <w:rPr>
                <w:sz w:val="22"/>
                <w:szCs w:val="22"/>
              </w:rPr>
              <w:t>Government authority responsible for the administration of Ea</w:t>
            </w:r>
            <w:r w:rsidR="008E0EEB">
              <w:rPr>
                <w:sz w:val="22"/>
                <w:szCs w:val="22"/>
              </w:rPr>
              <w:t>stern municipality and Eastern R</w:t>
            </w:r>
            <w:r w:rsidRPr="007A38B5">
              <w:rPr>
                <w:sz w:val="22"/>
                <w:szCs w:val="22"/>
              </w:rPr>
              <w:t>egion.</w:t>
            </w:r>
          </w:p>
        </w:tc>
        <w:tc>
          <w:tcPr>
            <w:tcW w:w="5458" w:type="dxa"/>
            <w:hideMark/>
          </w:tcPr>
          <w:p w14:paraId="33EDF6BF" w14:textId="10518F59" w:rsidR="00AA4D5F" w:rsidRPr="00E00A56" w:rsidRDefault="00AA4D5F" w:rsidP="00F0223C">
            <w:pPr>
              <w:pStyle w:val="ListParagraph"/>
              <w:numPr>
                <w:ilvl w:val="0"/>
                <w:numId w:val="3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You’re responsible </w:t>
            </w:r>
            <w:r w:rsidR="00E00A56">
              <w:rPr>
                <w:sz w:val="22"/>
                <w:szCs w:val="22"/>
              </w:rPr>
              <w:t xml:space="preserve">for planning and </w:t>
            </w:r>
            <w:r w:rsidR="001945E3">
              <w:rPr>
                <w:sz w:val="22"/>
                <w:szCs w:val="22"/>
              </w:rPr>
              <w:t>implementing economic development</w:t>
            </w:r>
            <w:r w:rsidR="00E00A56">
              <w:rPr>
                <w:sz w:val="22"/>
                <w:szCs w:val="22"/>
              </w:rPr>
              <w:t xml:space="preserve"> activities </w:t>
            </w:r>
            <w:r w:rsidR="004F7964">
              <w:rPr>
                <w:sz w:val="22"/>
                <w:szCs w:val="22"/>
              </w:rPr>
              <w:t>across Eastern Region.</w:t>
            </w:r>
          </w:p>
          <w:p w14:paraId="4B1FDC2C" w14:textId="77777777" w:rsidR="00E00A56" w:rsidRPr="00E00A56" w:rsidRDefault="00990E65" w:rsidP="00F0223C">
            <w:pPr>
              <w:pStyle w:val="ListParagraph"/>
              <w:numPr>
                <w:ilvl w:val="0"/>
                <w:numId w:val="3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are based in </w:t>
            </w:r>
            <w:proofErr w:type="spellStart"/>
            <w:r>
              <w:rPr>
                <w:sz w:val="22"/>
                <w:szCs w:val="22"/>
              </w:rPr>
              <w:t>Easternville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CE666F" w14:paraId="1EA0B050" w14:textId="77777777" w:rsidTr="00B162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7827A832" w14:textId="77777777" w:rsidR="00CE666F" w:rsidRPr="00531746" w:rsidRDefault="00CE666F" w:rsidP="00B162D1">
            <w:pPr>
              <w:rPr>
                <w:sz w:val="26"/>
                <w:szCs w:val="26"/>
              </w:rPr>
            </w:pPr>
            <w:r w:rsidRPr="004F7964">
              <w:rPr>
                <w:sz w:val="26"/>
                <w:szCs w:val="26"/>
              </w:rPr>
              <w:t>Goals</w:t>
            </w:r>
          </w:p>
        </w:tc>
        <w:tc>
          <w:tcPr>
            <w:tcW w:w="5457" w:type="dxa"/>
            <w:hideMark/>
          </w:tcPr>
          <w:p w14:paraId="246C6D1E" w14:textId="77777777" w:rsidR="00CE666F" w:rsidRDefault="00CE666F" w:rsidP="00F0223C">
            <w:pPr>
              <w:pStyle w:val="ListParagraph"/>
              <w:numPr>
                <w:ilvl w:val="0"/>
                <w:numId w:val="1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Advance the social, cultural, economic, and environmental development of Eastern municipality and Eastern Region.</w:t>
            </w:r>
          </w:p>
          <w:p w14:paraId="6EA2E18D" w14:textId="77777777" w:rsidR="00CE666F" w:rsidRPr="00F1201E" w:rsidRDefault="00CE666F" w:rsidP="00F0223C">
            <w:pPr>
              <w:pStyle w:val="ListParagraph"/>
              <w:numPr>
                <w:ilvl w:val="0"/>
                <w:numId w:val="1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Become the first choice for people, lifestyle, enterprise, and environment.</w:t>
            </w:r>
          </w:p>
        </w:tc>
        <w:tc>
          <w:tcPr>
            <w:tcW w:w="5458" w:type="dxa"/>
          </w:tcPr>
          <w:p w14:paraId="01D68B0A" w14:textId="7DC19604" w:rsidR="00CE666F" w:rsidRPr="008E5296" w:rsidRDefault="00C06D61" w:rsidP="008E5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8E5296">
              <w:rPr>
                <w:sz w:val="22"/>
                <w:szCs w:val="22"/>
              </w:rPr>
              <w:t>Improve economic and social conditions across Eastern Region</w:t>
            </w:r>
            <w:r w:rsidR="00B15706" w:rsidRPr="008E5296">
              <w:rPr>
                <w:sz w:val="22"/>
                <w:szCs w:val="22"/>
              </w:rPr>
              <w:t>.</w:t>
            </w:r>
            <w:bookmarkStart w:id="0" w:name="_GoBack"/>
            <w:bookmarkEnd w:id="0"/>
          </w:p>
        </w:tc>
      </w:tr>
      <w:tr w:rsidR="00CE666F" w14:paraId="7BB76F8D" w14:textId="77777777" w:rsidTr="00B162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1598B0F4" w14:textId="77777777" w:rsidR="00CE666F" w:rsidRPr="00531746" w:rsidRDefault="00CE666F" w:rsidP="00B162D1">
            <w:pPr>
              <w:rPr>
                <w:sz w:val="26"/>
                <w:szCs w:val="26"/>
              </w:rPr>
            </w:pPr>
            <w:r w:rsidRPr="004F7964">
              <w:rPr>
                <w:sz w:val="26"/>
                <w:szCs w:val="26"/>
              </w:rPr>
              <w:t>Values</w:t>
            </w:r>
          </w:p>
        </w:tc>
        <w:tc>
          <w:tcPr>
            <w:tcW w:w="5457" w:type="dxa"/>
            <w:hideMark/>
          </w:tcPr>
          <w:p w14:paraId="1E076D64" w14:textId="77777777" w:rsidR="00275789" w:rsidRDefault="00275789" w:rsidP="00275789">
            <w:pPr>
              <w:pStyle w:val="ListParagraph"/>
              <w:numPr>
                <w:ilvl w:val="0"/>
                <w:numId w:val="6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3A6C">
              <w:rPr>
                <w:sz w:val="22"/>
                <w:szCs w:val="22"/>
              </w:rPr>
              <w:t xml:space="preserve">Leading </w:t>
            </w:r>
            <w:r>
              <w:rPr>
                <w:sz w:val="22"/>
                <w:szCs w:val="22"/>
              </w:rPr>
              <w:t>through support.</w:t>
            </w:r>
          </w:p>
          <w:p w14:paraId="1DFC4CDA" w14:textId="77777777" w:rsidR="00275789" w:rsidRDefault="00275789" w:rsidP="00275789">
            <w:pPr>
              <w:pStyle w:val="ListParagraph"/>
              <w:numPr>
                <w:ilvl w:val="0"/>
                <w:numId w:val="6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  <w:r w:rsidRPr="005B3A6C">
              <w:rPr>
                <w:sz w:val="22"/>
                <w:szCs w:val="22"/>
              </w:rPr>
              <w:t>ooking ahead</w:t>
            </w:r>
            <w:r>
              <w:rPr>
                <w:sz w:val="22"/>
                <w:szCs w:val="22"/>
              </w:rPr>
              <w:t>.</w:t>
            </w:r>
          </w:p>
          <w:p w14:paraId="731D1185" w14:textId="77777777" w:rsidR="00275789" w:rsidRDefault="00275789" w:rsidP="00275789">
            <w:pPr>
              <w:pStyle w:val="ListParagraph"/>
              <w:numPr>
                <w:ilvl w:val="0"/>
                <w:numId w:val="6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3A6C">
              <w:rPr>
                <w:sz w:val="22"/>
                <w:szCs w:val="22"/>
              </w:rPr>
              <w:t>Working together</w:t>
            </w:r>
            <w:r>
              <w:rPr>
                <w:sz w:val="22"/>
                <w:szCs w:val="22"/>
              </w:rPr>
              <w:t>.</w:t>
            </w:r>
          </w:p>
          <w:p w14:paraId="1DC93A7D" w14:textId="3D3622B6" w:rsidR="00CE666F" w:rsidRPr="00275789" w:rsidRDefault="00275789" w:rsidP="00275789">
            <w:pPr>
              <w:pStyle w:val="ListParagraph"/>
              <w:numPr>
                <w:ilvl w:val="0"/>
                <w:numId w:val="6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275789">
              <w:rPr>
                <w:sz w:val="22"/>
                <w:szCs w:val="22"/>
              </w:rPr>
              <w:t>Learning together.</w:t>
            </w:r>
          </w:p>
        </w:tc>
        <w:tc>
          <w:tcPr>
            <w:tcW w:w="5458" w:type="dxa"/>
          </w:tcPr>
          <w:p w14:paraId="4BD58994" w14:textId="77777777" w:rsidR="004F7964" w:rsidRDefault="004F7964" w:rsidP="00F0223C">
            <w:pPr>
              <w:pStyle w:val="ListParagraph"/>
              <w:numPr>
                <w:ilvl w:val="0"/>
                <w:numId w:val="5"/>
              </w:numPr>
              <w:ind w:left="389" w:hanging="38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Matching resources with needs.</w:t>
            </w:r>
          </w:p>
          <w:p w14:paraId="46D23C4D" w14:textId="77777777" w:rsidR="00CE666F" w:rsidRDefault="00C06D61" w:rsidP="002100DD">
            <w:pPr>
              <w:pStyle w:val="ListParagraph"/>
              <w:numPr>
                <w:ilvl w:val="0"/>
                <w:numId w:val="5"/>
              </w:numPr>
              <w:ind w:left="389" w:hanging="38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Investment in the region with an outlook for strong economic return.</w:t>
            </w:r>
          </w:p>
          <w:p w14:paraId="10E3516D" w14:textId="261FDB5C" w:rsidR="00C06D61" w:rsidRPr="002100DD" w:rsidRDefault="00C06D61" w:rsidP="002100DD">
            <w:pPr>
              <w:pStyle w:val="ListParagraph"/>
              <w:numPr>
                <w:ilvl w:val="0"/>
                <w:numId w:val="5"/>
              </w:numPr>
              <w:ind w:left="389" w:hanging="38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Culture of respect, fostering connections and efficient delivery</w:t>
            </w:r>
          </w:p>
        </w:tc>
      </w:tr>
      <w:tr w:rsidR="00CE666F" w14:paraId="7F1F8A07" w14:textId="77777777" w:rsidTr="00B162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473F73D3" w14:textId="0A60295F" w:rsidR="00CE666F" w:rsidRPr="00531746" w:rsidRDefault="00CE666F" w:rsidP="00B162D1">
            <w:pPr>
              <w:rPr>
                <w:sz w:val="26"/>
                <w:szCs w:val="26"/>
              </w:rPr>
            </w:pPr>
            <w:r w:rsidRPr="00AD3C5D">
              <w:rPr>
                <w:sz w:val="26"/>
                <w:szCs w:val="26"/>
              </w:rPr>
              <w:t>Relationships</w:t>
            </w:r>
          </w:p>
        </w:tc>
        <w:tc>
          <w:tcPr>
            <w:tcW w:w="5457" w:type="dxa"/>
            <w:hideMark/>
          </w:tcPr>
          <w:p w14:paraId="684B4C60" w14:textId="77777777" w:rsidR="00CE666F" w:rsidRPr="00AD2AAC" w:rsidRDefault="00CE666F" w:rsidP="00B162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D2AAC">
              <w:rPr>
                <w:sz w:val="22"/>
                <w:szCs w:val="22"/>
              </w:rPr>
              <w:t>Regular interactions with local and central government agencies and non-governmental institutions.</w:t>
            </w:r>
          </w:p>
        </w:tc>
        <w:tc>
          <w:tcPr>
            <w:tcW w:w="5458" w:type="dxa"/>
            <w:hideMark/>
          </w:tcPr>
          <w:p w14:paraId="2BBE0034" w14:textId="3C35B93A" w:rsidR="00AD3543" w:rsidRDefault="00AD3543" w:rsidP="00F0223C">
            <w:pPr>
              <w:pStyle w:val="ListParagraph"/>
              <w:numPr>
                <w:ilvl w:val="0"/>
                <w:numId w:val="4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have a strong network of contacts within ERC </w:t>
            </w:r>
            <w:r w:rsidR="00C06D61">
              <w:rPr>
                <w:sz w:val="22"/>
                <w:szCs w:val="22"/>
              </w:rPr>
              <w:t xml:space="preserve">and central government </w:t>
            </w:r>
            <w:r>
              <w:rPr>
                <w:sz w:val="22"/>
                <w:szCs w:val="22"/>
              </w:rPr>
              <w:t>departments.</w:t>
            </w:r>
          </w:p>
          <w:p w14:paraId="1D5FCBF0" w14:textId="497A1EF4" w:rsidR="00E00A56" w:rsidRPr="00AD3C5D" w:rsidRDefault="001945E3" w:rsidP="00F0223C">
            <w:pPr>
              <w:pStyle w:val="ListParagraph"/>
              <w:numPr>
                <w:ilvl w:val="0"/>
                <w:numId w:val="4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Strong relationships with national-level businesses and investors.</w:t>
            </w:r>
          </w:p>
        </w:tc>
      </w:tr>
      <w:tr w:rsidR="00CE666F" w14:paraId="268D4E19" w14:textId="77777777" w:rsidTr="00B162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77FF388F" w14:textId="77777777" w:rsidR="00CE666F" w:rsidRPr="00531746" w:rsidRDefault="00CE666F" w:rsidP="00B162D1">
            <w:pPr>
              <w:rPr>
                <w:sz w:val="26"/>
                <w:szCs w:val="26"/>
              </w:rPr>
            </w:pPr>
            <w:r w:rsidRPr="00531746">
              <w:rPr>
                <w:sz w:val="26"/>
                <w:szCs w:val="26"/>
              </w:rPr>
              <w:t>Resources</w:t>
            </w:r>
          </w:p>
        </w:tc>
        <w:tc>
          <w:tcPr>
            <w:tcW w:w="5457" w:type="dxa"/>
          </w:tcPr>
          <w:p w14:paraId="7C423354" w14:textId="77777777" w:rsidR="00CE666F" w:rsidRDefault="00CE666F" w:rsidP="00F0223C">
            <w:pPr>
              <w:pStyle w:val="ListParagraph"/>
              <w:numPr>
                <w:ilvl w:val="0"/>
                <w:numId w:val="2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 employs over 300 departmental staff.</w:t>
            </w:r>
          </w:p>
          <w:p w14:paraId="12B81B8C" w14:textId="5472A5BA" w:rsidR="00CE666F" w:rsidRPr="00C239AD" w:rsidRDefault="00CE666F" w:rsidP="001945E3">
            <w:pPr>
              <w:pStyle w:val="ListParagraph"/>
              <w:numPr>
                <w:ilvl w:val="0"/>
                <w:numId w:val="2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Long-term r</w:t>
            </w:r>
            <w:r w:rsidR="00DC5344">
              <w:rPr>
                <w:sz w:val="22"/>
                <w:szCs w:val="22"/>
              </w:rPr>
              <w:t>egional funding crunch, but willingness to invest $</w:t>
            </w:r>
            <w:r w:rsidR="001945E3">
              <w:rPr>
                <w:sz w:val="22"/>
                <w:szCs w:val="22"/>
              </w:rPr>
              <w:t>2</w:t>
            </w:r>
            <w:r w:rsidR="00DC5344">
              <w:rPr>
                <w:sz w:val="22"/>
                <w:szCs w:val="22"/>
              </w:rPr>
              <w:t xml:space="preserve"> million </w:t>
            </w:r>
            <w:r w:rsidR="001945E3">
              <w:rPr>
                <w:sz w:val="22"/>
                <w:szCs w:val="22"/>
              </w:rPr>
              <w:t>in economic development opportunities in the catchment</w:t>
            </w:r>
            <w:r w:rsidR="00DC5344"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</w:tcPr>
          <w:p w14:paraId="3C05916B" w14:textId="3C981760" w:rsidR="00CE666F" w:rsidRPr="00004948" w:rsidRDefault="00B15706" w:rsidP="00B162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65B954" wp14:editId="05069166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161925</wp:posOffset>
                      </wp:positionV>
                      <wp:extent cx="1384300" cy="311150"/>
                      <wp:effectExtent l="0" t="19050" r="44450" b="31750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FBCDC6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" o:spid="_x0000_s1026" type="#_x0000_t13" style="position:absolute;margin-left:2.75pt;margin-top:12.75pt;width:109pt;height: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" adj="19172" fillcolor="#4f81bd" strokecolor="#385d8a" strokeweight="2pt"/>
                  </w:pict>
                </mc:Fallback>
              </mc:AlternateContent>
            </w:r>
          </w:p>
          <w:p w14:paraId="3CA87B41" w14:textId="057A36E1" w:rsidR="00CE666F" w:rsidRPr="00004948" w:rsidRDefault="00CE666F" w:rsidP="00B162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CE666F" w14:paraId="7D994F09" w14:textId="77777777" w:rsidTr="00B162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15F9D4A0" w14:textId="77777777" w:rsidR="00CE666F" w:rsidRPr="00531746" w:rsidRDefault="00CE666F" w:rsidP="00B162D1">
            <w:pPr>
              <w:rPr>
                <w:sz w:val="26"/>
                <w:szCs w:val="26"/>
              </w:rPr>
            </w:pPr>
            <w:r w:rsidRPr="004F7964"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457" w:type="dxa"/>
          </w:tcPr>
          <w:p w14:paraId="2C5EB2CD" w14:textId="601A5E51" w:rsidR="00CE666F" w:rsidRPr="00456B9A" w:rsidRDefault="001945E3" w:rsidP="00B162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Economic development</w:t>
            </w:r>
            <w:r w:rsidR="00CE666F">
              <w:rPr>
                <w:sz w:val="22"/>
                <w:szCs w:val="22"/>
              </w:rPr>
              <w:t xml:space="preserve"> of the County catchment is one of seve</w:t>
            </w:r>
            <w:r w:rsidR="008E5296">
              <w:rPr>
                <w:sz w:val="22"/>
                <w:szCs w:val="22"/>
              </w:rPr>
              <w:t>ral priorities for the Eastern r</w:t>
            </w:r>
            <w:r w:rsidR="00CE666F">
              <w:rPr>
                <w:sz w:val="22"/>
                <w:szCs w:val="22"/>
              </w:rPr>
              <w:t>egion.</w:t>
            </w:r>
          </w:p>
        </w:tc>
        <w:tc>
          <w:tcPr>
            <w:tcW w:w="5458" w:type="dxa"/>
          </w:tcPr>
          <w:p w14:paraId="47FE308C" w14:textId="2CB83F3A" w:rsidR="00CE666F" w:rsidRPr="008F71C6" w:rsidRDefault="004F7964" w:rsidP="001945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have an interest in ensuring that </w:t>
            </w:r>
            <w:r w:rsidR="001945E3">
              <w:rPr>
                <w:sz w:val="22"/>
                <w:szCs w:val="22"/>
              </w:rPr>
              <w:t>economic development goes hand in hand with any environmental</w:t>
            </w:r>
            <w:r>
              <w:rPr>
                <w:sz w:val="22"/>
                <w:szCs w:val="22"/>
              </w:rPr>
              <w:t xml:space="preserve"> management plan for the County catchment</w:t>
            </w:r>
            <w:r w:rsidR="001945E3">
              <w:rPr>
                <w:sz w:val="22"/>
                <w:szCs w:val="22"/>
              </w:rPr>
              <w:t>, and</w:t>
            </w:r>
            <w:r>
              <w:rPr>
                <w:sz w:val="22"/>
                <w:szCs w:val="22"/>
              </w:rPr>
              <w:t xml:space="preserve"> i</w:t>
            </w:r>
            <w:r w:rsidR="00F0223C">
              <w:rPr>
                <w:sz w:val="22"/>
                <w:szCs w:val="22"/>
              </w:rPr>
              <w:t>s feasible on-the-ground.</w:t>
            </w:r>
          </w:p>
        </w:tc>
      </w:tr>
    </w:tbl>
    <w:p w14:paraId="33982795" w14:textId="77777777" w:rsidR="00AE1BA1" w:rsidRPr="00AA4D5F" w:rsidRDefault="00AE1BA1" w:rsidP="00F0223C">
      <w:pPr>
        <w:rPr>
          <w:rStyle w:val="Strong"/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</w:p>
    <w:sectPr w:rsidR="00AE1BA1" w:rsidRPr="00AA4D5F" w:rsidSect="00FC2F10">
      <w:footerReference w:type="default" r:id="rId8"/>
      <w:headerReference w:type="first" r:id="rId9"/>
      <w:pgSz w:w="16838" w:h="11906" w:orient="landscape" w:code="9"/>
      <w:pgMar w:top="1418" w:right="1418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3FE996" w14:textId="77777777" w:rsidR="004530D6" w:rsidRDefault="004530D6">
      <w:r>
        <w:separator/>
      </w:r>
    </w:p>
  </w:endnote>
  <w:endnote w:type="continuationSeparator" w:id="0">
    <w:p w14:paraId="1FB1850C" w14:textId="77777777" w:rsidR="004530D6" w:rsidRDefault="00453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865DBE" w14:textId="77777777" w:rsidR="00436E4D" w:rsidRDefault="00436E4D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E1BA1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4B744D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4A1BD8" w14:textId="77777777" w:rsidR="004530D6" w:rsidRDefault="004530D6">
      <w:r>
        <w:separator/>
      </w:r>
    </w:p>
  </w:footnote>
  <w:footnote w:type="continuationSeparator" w:id="0">
    <w:p w14:paraId="274121FE" w14:textId="77777777" w:rsidR="004530D6" w:rsidRDefault="004530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6421C5" w14:textId="6D204CB0" w:rsidR="00622F08" w:rsidRDefault="00622F08">
    <w:pPr>
      <w:pStyle w:val="Header"/>
    </w:pP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19632641" wp14:editId="0BBF45FC">
          <wp:extent cx="1515110" cy="367030"/>
          <wp:effectExtent l="0" t="0" r="8890" b="0"/>
          <wp:docPr id="2" name="Picture 2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E1759"/>
    <w:multiLevelType w:val="hybridMultilevel"/>
    <w:tmpl w:val="6A2EC07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623CC"/>
    <w:multiLevelType w:val="hybridMultilevel"/>
    <w:tmpl w:val="D772DA3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C20360"/>
    <w:multiLevelType w:val="hybridMultilevel"/>
    <w:tmpl w:val="5222695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CB7535"/>
    <w:multiLevelType w:val="hybridMultilevel"/>
    <w:tmpl w:val="58BEF0A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927E04"/>
    <w:multiLevelType w:val="hybridMultilevel"/>
    <w:tmpl w:val="5DEEE13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571A41"/>
    <w:multiLevelType w:val="hybridMultilevel"/>
    <w:tmpl w:val="F11A379A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0D6"/>
    <w:rsid w:val="00005ACE"/>
    <w:rsid w:val="0001465C"/>
    <w:rsid w:val="0005240C"/>
    <w:rsid w:val="00106549"/>
    <w:rsid w:val="00141AAE"/>
    <w:rsid w:val="001761A2"/>
    <w:rsid w:val="001945E3"/>
    <w:rsid w:val="002100DD"/>
    <w:rsid w:val="00275789"/>
    <w:rsid w:val="004258F6"/>
    <w:rsid w:val="00436E4D"/>
    <w:rsid w:val="004530D6"/>
    <w:rsid w:val="004B744D"/>
    <w:rsid w:val="004F7964"/>
    <w:rsid w:val="00622F08"/>
    <w:rsid w:val="0063742E"/>
    <w:rsid w:val="00787A6C"/>
    <w:rsid w:val="007A63C4"/>
    <w:rsid w:val="008376D5"/>
    <w:rsid w:val="008C311E"/>
    <w:rsid w:val="008D3B0E"/>
    <w:rsid w:val="008E0EEB"/>
    <w:rsid w:val="008E5296"/>
    <w:rsid w:val="008F61BA"/>
    <w:rsid w:val="008F6956"/>
    <w:rsid w:val="00966BD3"/>
    <w:rsid w:val="00990E65"/>
    <w:rsid w:val="00A07C20"/>
    <w:rsid w:val="00A51519"/>
    <w:rsid w:val="00A70659"/>
    <w:rsid w:val="00AA4D5F"/>
    <w:rsid w:val="00AD1491"/>
    <w:rsid w:val="00AD3543"/>
    <w:rsid w:val="00AD3C5D"/>
    <w:rsid w:val="00AE1BA1"/>
    <w:rsid w:val="00B15706"/>
    <w:rsid w:val="00B77CD7"/>
    <w:rsid w:val="00BA6379"/>
    <w:rsid w:val="00C06D61"/>
    <w:rsid w:val="00C65DA9"/>
    <w:rsid w:val="00C70354"/>
    <w:rsid w:val="00CA76DE"/>
    <w:rsid w:val="00CE666F"/>
    <w:rsid w:val="00CF7636"/>
    <w:rsid w:val="00D27F4F"/>
    <w:rsid w:val="00D32DEA"/>
    <w:rsid w:val="00DC5344"/>
    <w:rsid w:val="00DD47E4"/>
    <w:rsid w:val="00E00A56"/>
    <w:rsid w:val="00F0223C"/>
    <w:rsid w:val="00F87B69"/>
    <w:rsid w:val="00FA6A63"/>
    <w:rsid w:val="00FC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17963980"/>
  <w15:chartTrackingRefBased/>
  <w15:docId w15:val="{A89F9F34-2E44-4CC9-AF68-6F132E62B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666F"/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pPr>
      <w:keepNext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1"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i/>
    </w:rPr>
  </w:style>
  <w:style w:type="paragraph" w:styleId="Heading4">
    <w:name w:val="heading 4"/>
    <w:basedOn w:val="Normal"/>
    <w:next w:val="Normal"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pPr>
      <w:keepNext/>
      <w:outlineLvl w:val="4"/>
    </w:p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b/>
      <w:bCs/>
      <w:color w:val="FF9147"/>
      <w:sz w:val="56"/>
      <w:szCs w:val="56"/>
      <w:lang w:val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i/>
      <w:iCs/>
    </w:rPr>
  </w:style>
  <w:style w:type="paragraph" w:styleId="Heading8">
    <w:name w:val="heading 8"/>
    <w:basedOn w:val="Normal"/>
    <w:next w:val="Normal"/>
    <w:pPr>
      <w:keepNext/>
      <w:outlineLvl w:val="7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b/>
      <w:i/>
      <w:sz w:val="16"/>
    </w:rPr>
  </w:style>
  <w:style w:type="paragraph" w:styleId="Footer">
    <w:name w:val="footer"/>
    <w:basedOn w:val="Normal"/>
    <w:pPr>
      <w:tabs>
        <w:tab w:val="right" w:pos="9356"/>
      </w:tabs>
    </w:pPr>
    <w:rPr>
      <w:i/>
      <w:sz w:val="16"/>
    </w:rPr>
  </w:style>
  <w:style w:type="paragraph" w:styleId="BodyText">
    <w:name w:val="Body Text"/>
    <w:basedOn w:val="Normal"/>
    <w:link w:val="BodyTextChar"/>
  </w:style>
  <w:style w:type="paragraph" w:styleId="Title">
    <w:name w:val="Title"/>
    <w:basedOn w:val="Normal"/>
    <w:rPr>
      <w:rFonts w:ascii="Arial Rounded MT Bold" w:hAnsi="Arial Rounded MT Bold"/>
      <w:b/>
      <w:sz w:val="52"/>
    </w:rPr>
  </w:style>
  <w:style w:type="paragraph" w:styleId="Subtitle">
    <w:name w:val="Subtitle"/>
    <w:basedOn w:val="Normal"/>
    <w:rPr>
      <w:i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color w:val="FF9147"/>
      <w:sz w:val="32"/>
      <w:szCs w:val="32"/>
      <w:lang w:val="en-US"/>
    </w:rPr>
  </w:style>
  <w:style w:type="paragraph" w:customStyle="1" w:styleId="Tablecaption">
    <w:name w:val="Table caption"/>
    <w:basedOn w:val="Normal"/>
    <w:pPr>
      <w:jc w:val="center"/>
    </w:pPr>
    <w:rPr>
      <w:b/>
    </w:rPr>
  </w:style>
  <w:style w:type="paragraph" w:customStyle="1" w:styleId="Figurecaption">
    <w:name w:val="Figure caption"/>
    <w:basedOn w:val="Normal"/>
    <w:pPr>
      <w:jc w:val="center"/>
    </w:pPr>
    <w:rPr>
      <w:b/>
    </w:rPr>
  </w:style>
  <w:style w:type="paragraph" w:styleId="ListBullet">
    <w:name w:val="List Bullet"/>
    <w:basedOn w:val="Normal"/>
    <w:pPr>
      <w:ind w:left="567" w:hanging="567"/>
    </w:pPr>
  </w:style>
  <w:style w:type="paragraph" w:styleId="List2">
    <w:name w:val="List 2"/>
    <w:basedOn w:val="Normal"/>
    <w:pPr>
      <w:ind w:left="851" w:hanging="284"/>
    </w:pPr>
  </w:style>
  <w:style w:type="paragraph" w:styleId="List">
    <w:name w:val="List"/>
    <w:basedOn w:val="Normal"/>
    <w:pPr>
      <w:ind w:left="567" w:hanging="567"/>
    </w:pPr>
  </w:style>
  <w:style w:type="paragraph" w:styleId="ListBullet2">
    <w:name w:val="List Bullet 2"/>
    <w:basedOn w:val="Normal"/>
    <w:pPr>
      <w:ind w:left="851" w:hanging="284"/>
    </w:pPr>
  </w:style>
  <w:style w:type="paragraph" w:styleId="ListNumber">
    <w:name w:val="List Number"/>
    <w:basedOn w:val="Normal"/>
    <w:pPr>
      <w:ind w:left="567" w:hanging="567"/>
    </w:pPr>
  </w:style>
  <w:style w:type="paragraph" w:styleId="ListNumber2">
    <w:name w:val="List Number 2"/>
    <w:basedOn w:val="Normal"/>
    <w:pPr>
      <w:ind w:left="851" w:hanging="284"/>
    </w:pPr>
  </w:style>
  <w:style w:type="paragraph" w:styleId="ListNumber3">
    <w:name w:val="List Number 3"/>
    <w:basedOn w:val="Normal"/>
    <w:pPr>
      <w:ind w:left="1135" w:hanging="284"/>
    </w:pPr>
  </w:style>
  <w:style w:type="paragraph" w:styleId="ListNumber4">
    <w:name w:val="List Number 4"/>
    <w:basedOn w:val="Normal"/>
    <w:pPr>
      <w:ind w:left="1418" w:hanging="284"/>
    </w:pPr>
  </w:style>
  <w:style w:type="paragraph" w:styleId="ListNumber5">
    <w:name w:val="List Number 5"/>
    <w:basedOn w:val="Normal"/>
    <w:pPr>
      <w:ind w:left="1702" w:hanging="284"/>
    </w:pPr>
  </w:style>
  <w:style w:type="paragraph" w:styleId="Signature">
    <w:name w:val="Signature"/>
    <w:basedOn w:val="Normal"/>
    <w:pPr>
      <w:ind w:left="4252"/>
    </w:pPr>
  </w:style>
  <w:style w:type="paragraph" w:styleId="BodyTextIndent">
    <w:name w:val="Body Text Indent"/>
    <w:basedOn w:val="Normal"/>
    <w:pPr>
      <w:ind w:left="720"/>
    </w:pPr>
  </w:style>
  <w:style w:type="paragraph" w:styleId="BodyTextIndent2">
    <w:name w:val="Body Text Indent 2"/>
    <w:basedOn w:val="Normal"/>
    <w:pPr>
      <w:ind w:left="443"/>
    </w:pPr>
  </w:style>
  <w:style w:type="paragraph" w:styleId="BodyText2">
    <w:name w:val="Body Text 2"/>
    <w:basedOn w:val="Normal"/>
  </w:style>
  <w:style w:type="paragraph" w:styleId="BodyTextIndent3">
    <w:name w:val="Body Text Indent 3"/>
    <w:basedOn w:val="Normal"/>
    <w:pPr>
      <w:ind w:left="720"/>
    </w:pPr>
  </w:style>
  <w:style w:type="paragraph" w:styleId="BodyText3">
    <w:name w:val="Body Text 3"/>
    <w:basedOn w:val="Normal"/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b/>
    </w:rPr>
  </w:style>
  <w:style w:type="paragraph" w:styleId="TOC2">
    <w:name w:val="toc 2"/>
    <w:basedOn w:val="Normal"/>
    <w:next w:val="Normal"/>
    <w:autoRedefine/>
    <w:semiHidden/>
    <w:pPr>
      <w:ind w:left="24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lang w:val="en-GB"/>
    </w:rPr>
  </w:style>
  <w:style w:type="paragraph" w:customStyle="1" w:styleId="Mainheading">
    <w:name w:val="Main heading"/>
    <w:basedOn w:val="Normal"/>
    <w:pPr>
      <w:jc w:val="center"/>
    </w:pPr>
    <w:rPr>
      <w:b/>
      <w:bCs/>
      <w:sz w:val="32"/>
      <w:lang w:val="en-GB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</w:rPr>
  </w:style>
  <w:style w:type="character" w:customStyle="1" w:styleId="Heading1Char">
    <w:name w:val="Heading 1 Char"/>
    <w:basedOn w:val="DefaultParagraphFont"/>
    <w:link w:val="Heading1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paragraph" w:styleId="ListParagraph">
    <w:name w:val="List Paragraph"/>
    <w:basedOn w:val="Normal"/>
    <w:uiPriority w:val="34"/>
    <w:qFormat/>
    <w:rsid w:val="00CE666F"/>
    <w:pPr>
      <w:ind w:left="720"/>
      <w:contextualSpacing/>
    </w:pPr>
  </w:style>
  <w:style w:type="table" w:styleId="PlainTable4">
    <w:name w:val="Plain Table 4"/>
    <w:basedOn w:val="TableNormal"/>
    <w:uiPriority w:val="44"/>
    <w:rsid w:val="00CE666F"/>
    <w:rPr>
      <w:rFonts w:ascii="Arial" w:eastAsia="Arial" w:hAnsi="Arial" w:cs="Arial"/>
      <w:color w:val="00000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Web">
    <w:name w:val="Normal (Web)"/>
    <w:basedOn w:val="Normal"/>
    <w:uiPriority w:val="99"/>
    <w:semiHidden/>
    <w:unhideWhenUsed/>
    <w:rsid w:val="00787A6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CF763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F7636"/>
  </w:style>
  <w:style w:type="character" w:customStyle="1" w:styleId="CommentTextChar">
    <w:name w:val="Comment Text Char"/>
    <w:basedOn w:val="DefaultParagraphFont"/>
    <w:link w:val="CommentText"/>
    <w:semiHidden/>
    <w:rsid w:val="00CF7636"/>
    <w:rPr>
      <w:rFonts w:ascii="Arial" w:eastAsia="Arial" w:hAnsi="Arial" w:cs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76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F7636"/>
    <w:rPr>
      <w:rFonts w:ascii="Arial" w:eastAsia="Arial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7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221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B049A-45F4-423C-9711-94B198193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226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5</cp:revision>
  <cp:lastPrinted>2017-11-23T03:15:00Z</cp:lastPrinted>
  <dcterms:created xsi:type="dcterms:W3CDTF">2018-07-08T22:29:00Z</dcterms:created>
  <dcterms:modified xsi:type="dcterms:W3CDTF">2018-10-31T00:59:00Z</dcterms:modified>
</cp:coreProperties>
</file>